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E0" w:rsidRPr="006D2CE0" w:rsidRDefault="006D2CE0" w:rsidP="006D2CE0">
      <w:pPr>
        <w:pBdr>
          <w:bottom w:val="single" w:sz="4" w:space="1" w:color="auto"/>
        </w:pBdr>
        <w:spacing w:line="276" w:lineRule="auto"/>
        <w:jc w:val="right"/>
        <w:rPr>
          <w:rFonts w:ascii="Sylfaen" w:hAnsi="Sylfaen"/>
          <w:b/>
          <w:lang w:val="ka-GE"/>
        </w:rPr>
      </w:pPr>
      <w:r>
        <w:rPr>
          <w:rFonts w:ascii="Sylfaen" w:hAnsi="Sylfaen"/>
          <w:b/>
          <w:lang w:val="ka-GE"/>
        </w:rPr>
        <w:t>იუსტიციის სამინისტრო</w:t>
      </w:r>
    </w:p>
    <w:p w:rsidR="006D2CE0" w:rsidRPr="006D2CE0" w:rsidRDefault="006D2CE0" w:rsidP="006D2CE0">
      <w:pPr>
        <w:shd w:val="clear" w:color="auto" w:fill="FFFFFF"/>
        <w:spacing w:after="100" w:line="240" w:lineRule="auto"/>
        <w:jc w:val="center"/>
        <w:rPr>
          <w:rFonts w:ascii="Sylfaen" w:eastAsia="Times New Roman" w:hAnsi="Sylfaen" w:cs="Arial"/>
          <w:color w:val="222222"/>
          <w:sz w:val="24"/>
          <w:szCs w:val="24"/>
        </w:rPr>
      </w:pPr>
      <w:r w:rsidRPr="006D2CE0">
        <w:rPr>
          <w:rFonts w:ascii="Sylfaen" w:eastAsia="Times New Roman" w:hAnsi="Sylfaen" w:cs="Arial"/>
          <w:b/>
          <w:bCs/>
          <w:color w:val="222222"/>
          <w:sz w:val="24"/>
          <w:szCs w:val="24"/>
        </w:rPr>
        <w:t xml:space="preserve"> </w:t>
      </w:r>
      <w:proofErr w:type="gramStart"/>
      <w:r w:rsidRPr="006D2CE0">
        <w:rPr>
          <w:rFonts w:ascii="Sylfaen" w:eastAsia="Times New Roman" w:hAnsi="Sylfaen" w:cs="Sylfaen"/>
          <w:b/>
          <w:bCs/>
          <w:color w:val="222222"/>
          <w:szCs w:val="24"/>
        </w:rPr>
        <w:t>ევროკავშირსა</w:t>
      </w:r>
      <w:proofErr w:type="gramEnd"/>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და</w:t>
      </w:r>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ნატოში</w:t>
      </w:r>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გაწევრების</w:t>
      </w:r>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შესახებ</w:t>
      </w:r>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კომუნიკაციის</w:t>
      </w:r>
      <w:r w:rsidRPr="006D2CE0">
        <w:rPr>
          <w:rFonts w:ascii="Sylfaen" w:eastAsia="Times New Roman" w:hAnsi="Sylfaen" w:cs="Arial"/>
          <w:b/>
          <w:bCs/>
          <w:color w:val="222222"/>
          <w:szCs w:val="24"/>
        </w:rPr>
        <w:t xml:space="preserve"> </w:t>
      </w:r>
      <w:r w:rsidRPr="006D2CE0">
        <w:rPr>
          <w:rFonts w:ascii="Sylfaen" w:eastAsia="Times New Roman" w:hAnsi="Sylfaen" w:cs="Sylfaen"/>
          <w:b/>
          <w:bCs/>
          <w:color w:val="222222"/>
          <w:szCs w:val="24"/>
        </w:rPr>
        <w:t>სამთავრობო</w:t>
      </w:r>
      <w:r w:rsidRPr="006D2CE0">
        <w:rPr>
          <w:rFonts w:ascii="Sylfaen" w:eastAsia="Times New Roman" w:hAnsi="Sylfaen" w:cs="Arial"/>
          <w:b/>
          <w:bCs/>
          <w:color w:val="222222"/>
          <w:szCs w:val="24"/>
        </w:rPr>
        <w:t> </w:t>
      </w:r>
      <w:r w:rsidRPr="006D2CE0">
        <w:rPr>
          <w:rFonts w:ascii="Sylfaen" w:eastAsia="Times New Roman" w:hAnsi="Sylfaen" w:cs="Sylfaen"/>
          <w:b/>
          <w:bCs/>
          <w:color w:val="222222"/>
          <w:szCs w:val="24"/>
        </w:rPr>
        <w:t>სტრატეგია</w:t>
      </w:r>
    </w:p>
    <w:p w:rsidR="006D2CE0" w:rsidRPr="006D2CE0" w:rsidRDefault="006D2CE0" w:rsidP="006D2CE0">
      <w:pPr>
        <w:spacing w:line="276" w:lineRule="auto"/>
        <w:jc w:val="right"/>
        <w:rPr>
          <w:rFonts w:ascii="Sylfaen" w:hAnsi="Sylfaen"/>
          <w:b/>
          <w:lang w:val="ka-GE"/>
        </w:rPr>
      </w:pPr>
    </w:p>
    <w:p w:rsidR="00FA1F59" w:rsidRPr="006D2CE0" w:rsidRDefault="00FA1F59" w:rsidP="006D2CE0">
      <w:pPr>
        <w:spacing w:line="276" w:lineRule="auto"/>
        <w:jc w:val="center"/>
        <w:rPr>
          <w:rFonts w:ascii="Sylfaen" w:hAnsi="Sylfaen"/>
          <w:b/>
          <w:lang w:val="ka-GE"/>
        </w:rPr>
      </w:pPr>
      <w:r w:rsidRPr="006D2CE0">
        <w:rPr>
          <w:rFonts w:ascii="Sylfaen" w:hAnsi="Sylfaen"/>
          <w:b/>
          <w:lang w:val="ka-GE"/>
        </w:rPr>
        <w:t>სიტუაციური ანალიზი</w:t>
      </w:r>
    </w:p>
    <w:p w:rsidR="00C05113" w:rsidRDefault="00C05113" w:rsidP="006D2CE0">
      <w:pPr>
        <w:spacing w:line="276" w:lineRule="auto"/>
        <w:jc w:val="both"/>
        <w:rPr>
          <w:rFonts w:ascii="Sylfaen" w:hAnsi="Sylfaen"/>
          <w:lang w:val="ka-GE"/>
        </w:rPr>
      </w:pPr>
    </w:p>
    <w:p w:rsidR="00C05113" w:rsidRDefault="00C05113" w:rsidP="006D2CE0">
      <w:pPr>
        <w:spacing w:line="276" w:lineRule="auto"/>
        <w:jc w:val="both"/>
        <w:rPr>
          <w:rFonts w:ascii="Sylfaen" w:hAnsi="Sylfaen"/>
          <w:b/>
          <w:lang w:val="ka-GE"/>
        </w:rPr>
      </w:pPr>
      <w:r>
        <w:rPr>
          <w:rFonts w:ascii="Sylfaen" w:hAnsi="Sylfaen"/>
          <w:b/>
          <w:lang w:val="ka-GE"/>
        </w:rPr>
        <w:t>2.2.1.</w:t>
      </w:r>
    </w:p>
    <w:p w:rsidR="00C05113" w:rsidRPr="00C9188A" w:rsidRDefault="00C05113" w:rsidP="006D2CE0">
      <w:pPr>
        <w:spacing w:line="276" w:lineRule="auto"/>
        <w:jc w:val="both"/>
        <w:rPr>
          <w:rFonts w:ascii="Sylfaen" w:hAnsi="Sylfaen"/>
          <w:lang w:val="ka-GE"/>
        </w:rPr>
      </w:pPr>
      <w:r>
        <w:rPr>
          <w:rFonts w:ascii="Sylfaen" w:hAnsi="Sylfaen"/>
          <w:b/>
          <w:lang w:val="ka-GE"/>
        </w:rPr>
        <w:t>კვლევის მეთოდოლოგია</w:t>
      </w:r>
    </w:p>
    <w:p w:rsidR="006D2CE0" w:rsidRPr="008D030C" w:rsidRDefault="00C9188A" w:rsidP="006D2CE0">
      <w:pPr>
        <w:spacing w:line="276" w:lineRule="auto"/>
        <w:jc w:val="both"/>
        <w:rPr>
          <w:rFonts w:ascii="Sylfaen" w:hAnsi="Sylfaen"/>
          <w:lang w:val="ka-GE"/>
        </w:rPr>
      </w:pPr>
      <w:r w:rsidRPr="00C9188A">
        <w:rPr>
          <w:rFonts w:ascii="Sylfaen" w:hAnsi="Sylfaen"/>
          <w:lang w:val="ka-GE"/>
        </w:rPr>
        <w:t>წარმოდგენილი კვლევა ემყარება</w:t>
      </w:r>
      <w:r>
        <w:rPr>
          <w:rFonts w:ascii="Sylfaen" w:hAnsi="Sylfaen"/>
          <w:lang w:val="ka-GE"/>
        </w:rPr>
        <w:t>:</w:t>
      </w:r>
      <w:r w:rsidRPr="00C9188A">
        <w:rPr>
          <w:rFonts w:ascii="Sylfaen" w:hAnsi="Sylfaen"/>
          <w:lang w:val="ka-GE"/>
        </w:rPr>
        <w:t xml:space="preserve"> </w:t>
      </w:r>
      <w:r>
        <w:rPr>
          <w:rFonts w:ascii="Sylfaen" w:hAnsi="Sylfaen"/>
          <w:lang w:val="ka-GE"/>
        </w:rPr>
        <w:t xml:space="preserve">1. </w:t>
      </w:r>
      <w:r w:rsidRPr="00C9188A">
        <w:rPr>
          <w:rFonts w:ascii="Sylfaen" w:hAnsi="Sylfaen"/>
          <w:lang w:val="ka-GE"/>
        </w:rPr>
        <w:t xml:space="preserve">საზოგადოებრივი </w:t>
      </w:r>
      <w:r>
        <w:rPr>
          <w:rFonts w:ascii="Sylfaen" w:hAnsi="Sylfaen"/>
          <w:lang w:val="ka-GE"/>
        </w:rPr>
        <w:t xml:space="preserve">აზრის </w:t>
      </w:r>
      <w:r w:rsidRPr="00C9188A">
        <w:rPr>
          <w:rFonts w:ascii="Sylfaen" w:hAnsi="Sylfaen"/>
          <w:lang w:val="ka-GE"/>
        </w:rPr>
        <w:t>კვლევის მონაცემებს</w:t>
      </w:r>
      <w:r>
        <w:rPr>
          <w:rFonts w:ascii="Sylfaen" w:hAnsi="Sylfaen"/>
          <w:lang w:val="ka-GE"/>
        </w:rPr>
        <w:t xml:space="preserve"> საქართველო</w:t>
      </w:r>
      <w:r w:rsidR="00FE1795">
        <w:rPr>
          <w:rFonts w:ascii="Sylfaen" w:hAnsi="Sylfaen"/>
          <w:lang w:val="ka-GE"/>
        </w:rPr>
        <w:t>ს</w:t>
      </w:r>
      <w:r>
        <w:rPr>
          <w:rFonts w:ascii="Sylfaen" w:hAnsi="Sylfaen"/>
          <w:lang w:val="ka-GE"/>
        </w:rPr>
        <w:t xml:space="preserve"> მოსახლეობის ინფორმირებულობის (მხარდაჭერის) საკითხზე ნატოსა და ევროკავშირის შესახებ; 2. საზოგადოებრივი აზრის კვლევებს საქართველოს მოსახლეობის</w:t>
      </w:r>
      <w:r w:rsidRPr="00C9188A">
        <w:rPr>
          <w:rFonts w:ascii="Sylfaen" w:hAnsi="Sylfaen"/>
          <w:lang w:val="ka-GE"/>
        </w:rPr>
        <w:t xml:space="preserve"> </w:t>
      </w:r>
      <w:r>
        <w:rPr>
          <w:rFonts w:ascii="Sylfaen" w:hAnsi="Sylfaen"/>
          <w:lang w:val="ka-GE"/>
        </w:rPr>
        <w:t xml:space="preserve">წარმოდგენებსა და მოლოდინებზე ევროკავშირში ინტეგრაციის </w:t>
      </w:r>
      <w:r w:rsidR="008D030C">
        <w:rPr>
          <w:rFonts w:ascii="Sylfaen" w:hAnsi="Sylfaen"/>
          <w:lang w:val="ka-GE"/>
        </w:rPr>
        <w:t>პროცესის შესახებ</w:t>
      </w:r>
      <w:r>
        <w:rPr>
          <w:rFonts w:ascii="Sylfaen" w:hAnsi="Sylfaen"/>
          <w:lang w:val="ka-GE"/>
        </w:rPr>
        <w:t>; 3. საერთაშორისო ავტორიტეტული ორგანიზაციების ანგარიშებს საქართველოში ადამიანის უფლებების კუთხით არსებულ პროგრეს</w:t>
      </w:r>
      <w:r w:rsidR="008D030C">
        <w:rPr>
          <w:rFonts w:ascii="Sylfaen" w:hAnsi="Sylfaen"/>
          <w:lang w:val="ka-GE"/>
        </w:rPr>
        <w:t>ს</w:t>
      </w:r>
      <w:r>
        <w:rPr>
          <w:rFonts w:ascii="Sylfaen" w:hAnsi="Sylfaen"/>
          <w:lang w:val="ka-GE"/>
        </w:rPr>
        <w:t xml:space="preserve">ა და მის გამოვლინებებზე ისეთი მიმართულებებით, როგორებიცაა - </w:t>
      </w:r>
      <w:r w:rsidR="008D030C">
        <w:rPr>
          <w:rFonts w:ascii="Sylfaen" w:hAnsi="Sylfaen"/>
          <w:lang w:val="ka-GE"/>
        </w:rPr>
        <w:t xml:space="preserve">ქართული კანონმდებლობის ევროკავშირის ქვეყნების სამართალთან დაახლოება; </w:t>
      </w:r>
      <w:r>
        <w:rPr>
          <w:rFonts w:ascii="Sylfaen" w:hAnsi="Sylfaen"/>
          <w:lang w:val="ka-GE"/>
        </w:rPr>
        <w:t>კორუფციასთან ბრძოლა, პენიტენციური სისტემის რეფორმა, ნარკოპოლიტიკა და სხვ; 4. სამინისტროში არსებულ ადმინისტრაციულ მონაცემებს და ოფიციალურ დოკუმენტებს; 5. მედიის კვლევით მასალებს (</w:t>
      </w:r>
      <w:r w:rsidRPr="008D030C">
        <w:rPr>
          <w:rFonts w:ascii="Sylfaen" w:hAnsi="Sylfaen"/>
          <w:lang w:val="ka-GE"/>
        </w:rPr>
        <w:t>IPM; MDF)</w:t>
      </w:r>
      <w:r w:rsidR="006D2CE0" w:rsidRPr="008D030C">
        <w:rPr>
          <w:rFonts w:ascii="Sylfaen" w:hAnsi="Sylfaen"/>
          <w:lang w:val="ka-GE"/>
        </w:rPr>
        <w:t>.</w:t>
      </w:r>
    </w:p>
    <w:p w:rsidR="00330A3B" w:rsidRDefault="006D2CE0" w:rsidP="00330A3B">
      <w:pPr>
        <w:spacing w:line="276" w:lineRule="auto"/>
        <w:jc w:val="both"/>
        <w:rPr>
          <w:rFonts w:ascii="Sylfaen" w:hAnsi="Sylfaen"/>
          <w:lang w:val="ka-GE"/>
        </w:rPr>
      </w:pPr>
      <w:r w:rsidRPr="006D2CE0">
        <w:rPr>
          <w:rFonts w:ascii="Sylfaen" w:hAnsi="Sylfaen"/>
          <w:lang w:val="ka-GE"/>
        </w:rPr>
        <w:t xml:space="preserve">კვლევაში წარმოდგენილია </w:t>
      </w:r>
      <w:r w:rsidR="00C9188A">
        <w:rPr>
          <w:rFonts w:ascii="Sylfaen" w:hAnsi="Sylfaen"/>
          <w:lang w:val="ka-GE"/>
        </w:rPr>
        <w:t xml:space="preserve"> </w:t>
      </w:r>
      <w:r>
        <w:rPr>
          <w:rFonts w:ascii="Sylfaen" w:hAnsi="Sylfaen"/>
          <w:lang w:val="ka-GE"/>
        </w:rPr>
        <w:t xml:space="preserve">არსებული ვითარების ანალიზი - </w:t>
      </w:r>
      <w:r w:rsidRPr="00C05113">
        <w:rPr>
          <w:rFonts w:ascii="Sylfaen" w:hAnsi="Sylfaen"/>
          <w:lang w:val="ka-GE"/>
        </w:rPr>
        <w:t>საქართველოს ევროკავშირთან და ნატოსთან ი</w:t>
      </w:r>
      <w:r w:rsidR="008D030C">
        <w:rPr>
          <w:rFonts w:ascii="Sylfaen" w:hAnsi="Sylfaen"/>
          <w:lang w:val="ka-GE"/>
        </w:rPr>
        <w:t>ნ</w:t>
      </w:r>
      <w:r w:rsidRPr="00C05113">
        <w:rPr>
          <w:rFonts w:ascii="Sylfaen" w:hAnsi="Sylfaen"/>
          <w:lang w:val="ka-GE"/>
        </w:rPr>
        <w:t>ტეგრაციის საკითხებზე კომუნიკაციაში მოქალაქეების ნაკლები ინფორმირებულობა იმ მჭიდრო კავშირის შესახებ, რომელიც არსებობს დასავლეთთან ინტეგრაციასა და საქართველოს, როგორც ევროპული დემოკრატიისა და სამართლის უზენაესობაზე დამყარებული სახელმწიფოს მშენებლობის პროცესებს შორის.</w:t>
      </w:r>
      <w:r>
        <w:rPr>
          <w:rFonts w:ascii="Sylfaen" w:hAnsi="Sylfaen"/>
          <w:lang w:val="ka-GE"/>
        </w:rPr>
        <w:t xml:space="preserve"> წარმოდგენილია შესაბამისი მტკიცებულებები ამ პრობლემის არსებობისა და მისი მასშტაბების შესახებ; გაანალიზებულია არსებული საკომუნიკაციო ხარვეზის მიზეზები და დანახულია მისი კავშირები არსებულ შედეგთან; შეფასებულია პრობლემის მას</w:t>
      </w:r>
      <w:r w:rsidR="00FE1795">
        <w:rPr>
          <w:rFonts w:ascii="Sylfaen" w:hAnsi="Sylfaen"/>
          <w:lang w:val="ka-GE"/>
        </w:rPr>
        <w:t>შ</w:t>
      </w:r>
      <w:r>
        <w:rPr>
          <w:rFonts w:ascii="Sylfaen" w:hAnsi="Sylfaen"/>
          <w:lang w:val="ka-GE"/>
        </w:rPr>
        <w:t>ტაბები და მისი უარყოფითი გავლენის სფეროები.</w:t>
      </w:r>
    </w:p>
    <w:p w:rsidR="00AB15F5" w:rsidRPr="00C05113" w:rsidRDefault="00AB15F5" w:rsidP="00D34DFE">
      <w:pPr>
        <w:spacing w:line="276" w:lineRule="auto"/>
        <w:jc w:val="both"/>
        <w:rPr>
          <w:rFonts w:ascii="Sylfaen" w:hAnsi="Sylfaen"/>
          <w:lang w:val="ka-GE"/>
        </w:rPr>
      </w:pPr>
      <w:r w:rsidRPr="00C05113">
        <w:rPr>
          <w:rFonts w:ascii="Sylfaen" w:hAnsi="Sylfaen"/>
          <w:lang w:val="ka-GE"/>
        </w:rPr>
        <w:t>2.2.2</w:t>
      </w:r>
      <w:r w:rsidR="00C05113">
        <w:rPr>
          <w:rFonts w:ascii="Sylfaen" w:hAnsi="Sylfaen"/>
          <w:lang w:val="ka-GE"/>
        </w:rPr>
        <w:t xml:space="preserve"> - </w:t>
      </w:r>
      <w:r w:rsidR="00C05113" w:rsidRPr="00C05113">
        <w:rPr>
          <w:rFonts w:ascii="Sylfaen" w:hAnsi="Sylfaen"/>
          <w:b/>
          <w:lang w:val="ka-GE"/>
        </w:rPr>
        <w:t>გატარებული რეფორმები, აქტივობები</w:t>
      </w:r>
    </w:p>
    <w:p w:rsidR="00C05113" w:rsidRPr="00C05113" w:rsidRDefault="00C05113" w:rsidP="00C05113">
      <w:pPr>
        <w:spacing w:line="276" w:lineRule="auto"/>
        <w:jc w:val="both"/>
        <w:rPr>
          <w:rFonts w:ascii="Sylfaen" w:hAnsi="Sylfaen"/>
          <w:lang w:val="ka-GE"/>
        </w:rPr>
      </w:pPr>
      <w:r w:rsidRPr="00C05113">
        <w:rPr>
          <w:rFonts w:ascii="Sylfaen" w:hAnsi="Sylfaen"/>
          <w:lang w:val="ka-GE"/>
        </w:rPr>
        <w:t>საქართველოს ევროკავშირთან და ნატოსთან ი</w:t>
      </w:r>
      <w:r w:rsidR="008D030C">
        <w:rPr>
          <w:rFonts w:ascii="Sylfaen" w:hAnsi="Sylfaen"/>
          <w:lang w:val="ka-GE"/>
        </w:rPr>
        <w:t>ნ</w:t>
      </w:r>
      <w:r w:rsidRPr="00C05113">
        <w:rPr>
          <w:rFonts w:ascii="Sylfaen" w:hAnsi="Sylfaen"/>
          <w:lang w:val="ka-GE"/>
        </w:rPr>
        <w:t xml:space="preserve">ტეგრაციის საკითხებზე კომუნიკაციაში ერთ-ერთი მთავარი გამოწვევაა მოქალაქეების ნაკლები ინფორმირებულობა იმ მჭიდრო კავშირის შესახებ, რომელიც არსებობს დასავლეთთან ინტეგრაციასა და საქართველოს, როგორც ევროპული დემოკრატიისა და სამართლის უზენაესობაზე დამყარებული სახელმწიფოს მშენებლობის პროცესებს შორის. ევროკავშირსა და ნატოში </w:t>
      </w:r>
      <w:r w:rsidR="008D030C">
        <w:rPr>
          <w:rFonts w:ascii="Sylfaen" w:hAnsi="Sylfaen"/>
          <w:lang w:val="ka-GE"/>
        </w:rPr>
        <w:t>ინტე</w:t>
      </w:r>
      <w:r w:rsidRPr="00C05113">
        <w:rPr>
          <w:rFonts w:ascii="Sylfaen" w:hAnsi="Sylfaen"/>
          <w:lang w:val="ka-GE"/>
        </w:rPr>
        <w:t xml:space="preserve">გრაციის პროცესში, საზოგადოების აღქმის მიღმა </w:t>
      </w:r>
      <w:r w:rsidR="008D030C">
        <w:rPr>
          <w:rFonts w:ascii="Sylfaen" w:hAnsi="Sylfaen"/>
          <w:lang w:val="ka-GE"/>
        </w:rPr>
        <w:t>რჩებ</w:t>
      </w:r>
      <w:r w:rsidRPr="00C05113">
        <w:rPr>
          <w:rFonts w:ascii="Sylfaen" w:hAnsi="Sylfaen"/>
          <w:lang w:val="ka-GE"/>
        </w:rPr>
        <w:t xml:space="preserve">ა ისეთი საკითხები, როგორებიცაა ამ </w:t>
      </w:r>
      <w:r w:rsidR="008D030C">
        <w:rPr>
          <w:rFonts w:ascii="Sylfaen" w:hAnsi="Sylfaen"/>
          <w:lang w:val="ka-GE"/>
        </w:rPr>
        <w:t>ინტე</w:t>
      </w:r>
      <w:r w:rsidRPr="00C05113">
        <w:rPr>
          <w:rFonts w:ascii="Sylfaen" w:hAnsi="Sylfaen"/>
          <w:lang w:val="ka-GE"/>
        </w:rPr>
        <w:t xml:space="preserve">გრაციის მნიშვნელობა კორუფციის </w:t>
      </w:r>
      <w:r w:rsidR="00FE1795">
        <w:rPr>
          <w:rFonts w:ascii="Sylfaen" w:hAnsi="Sylfaen"/>
          <w:lang w:val="ka-GE"/>
        </w:rPr>
        <w:t>წი</w:t>
      </w:r>
      <w:r w:rsidRPr="00C05113">
        <w:rPr>
          <w:rFonts w:ascii="Sylfaen" w:hAnsi="Sylfaen"/>
          <w:lang w:val="ka-GE"/>
        </w:rPr>
        <w:t>ნ</w:t>
      </w:r>
      <w:r w:rsidR="00FE1795">
        <w:rPr>
          <w:rFonts w:ascii="Sylfaen" w:hAnsi="Sylfaen"/>
          <w:lang w:val="ka-GE"/>
        </w:rPr>
        <w:t>აა</w:t>
      </w:r>
      <w:r w:rsidRPr="00C05113">
        <w:rPr>
          <w:rFonts w:ascii="Sylfaen" w:hAnsi="Sylfaen"/>
          <w:lang w:val="ka-GE"/>
        </w:rPr>
        <w:t xml:space="preserve">ღმდეგ ბრძოლაში, ნარკოპოლიტიკის ლიბერალიზაციასა და </w:t>
      </w:r>
      <w:r w:rsidR="008D030C">
        <w:rPr>
          <w:rFonts w:ascii="Sylfaen" w:hAnsi="Sylfaen"/>
          <w:lang w:val="ka-GE"/>
        </w:rPr>
        <w:t>პენიტ</w:t>
      </w:r>
      <w:r w:rsidRPr="00C05113">
        <w:rPr>
          <w:rFonts w:ascii="Sylfaen" w:hAnsi="Sylfaen"/>
          <w:lang w:val="ka-GE"/>
        </w:rPr>
        <w:t>ენციური და დანაშაულის პრობაციის სისტემების განვითარებაში</w:t>
      </w:r>
      <w:r w:rsidR="00743C21" w:rsidRPr="008D030C">
        <w:rPr>
          <w:rFonts w:ascii="Sylfaen" w:hAnsi="Sylfaen"/>
          <w:lang w:val="ka-GE"/>
        </w:rPr>
        <w:t xml:space="preserve">, </w:t>
      </w:r>
      <w:r w:rsidR="00743C21">
        <w:rPr>
          <w:rFonts w:ascii="Sylfaen" w:hAnsi="Sylfaen"/>
          <w:lang w:val="ka-GE"/>
        </w:rPr>
        <w:t>ევროკავშირის კანონმდებლობასთან საქართველოს დაახლოების პროცესში და ამ პროცესების მნიშვნელობა საზოგადოებისათვის</w:t>
      </w:r>
      <w:r w:rsidRPr="00C05113">
        <w:rPr>
          <w:rFonts w:ascii="Sylfaen" w:hAnsi="Sylfaen"/>
          <w:lang w:val="ka-GE"/>
        </w:rPr>
        <w:t xml:space="preserve">. </w:t>
      </w:r>
      <w:r w:rsidRPr="00C05113">
        <w:rPr>
          <w:rFonts w:ascii="Sylfaen" w:hAnsi="Sylfaen"/>
          <w:lang w:val="ka-GE"/>
        </w:rPr>
        <w:lastRenderedPageBreak/>
        <w:t xml:space="preserve">მიუხედავად იმისა, რომ </w:t>
      </w:r>
      <w:r w:rsidR="008D030C">
        <w:rPr>
          <w:rFonts w:ascii="Sylfaen" w:hAnsi="Sylfaen"/>
          <w:lang w:val="ka-GE"/>
        </w:rPr>
        <w:t xml:space="preserve">ერთი მხრივ, </w:t>
      </w:r>
      <w:r w:rsidRPr="00C05113">
        <w:rPr>
          <w:rFonts w:ascii="Sylfaen" w:hAnsi="Sylfaen"/>
          <w:lang w:val="ka-GE"/>
        </w:rPr>
        <w:t xml:space="preserve">ევროკავშირთან და ნატოსთან ინტეგრაციის იდეა პოპულარულია საქართველოს მოსახლეობაში, </w:t>
      </w:r>
      <w:r w:rsidR="008D030C">
        <w:rPr>
          <w:rFonts w:ascii="Sylfaen" w:hAnsi="Sylfaen"/>
          <w:lang w:val="ka-GE"/>
        </w:rPr>
        <w:t xml:space="preserve">მეორე მხრივ, </w:t>
      </w:r>
      <w:r w:rsidRPr="00C05113">
        <w:rPr>
          <w:rFonts w:ascii="Sylfaen" w:hAnsi="Sylfaen"/>
          <w:lang w:val="ka-GE"/>
        </w:rPr>
        <w:t>სახეზეა გაცნობი</w:t>
      </w:r>
      <w:r w:rsidR="008D030C">
        <w:rPr>
          <w:rFonts w:ascii="Sylfaen" w:hAnsi="Sylfaen"/>
          <w:lang w:val="ka-GE"/>
        </w:rPr>
        <w:t>ე</w:t>
      </w:r>
      <w:r w:rsidRPr="00C05113">
        <w:rPr>
          <w:rFonts w:ascii="Sylfaen" w:hAnsi="Sylfaen"/>
          <w:lang w:val="ka-GE"/>
        </w:rPr>
        <w:t>რებული მხარდაჭერის  პრობლემა</w:t>
      </w:r>
      <w:r w:rsidR="00FE1795">
        <w:rPr>
          <w:rStyle w:val="FootnoteReference"/>
          <w:rFonts w:ascii="Sylfaen" w:hAnsi="Sylfaen"/>
          <w:lang w:val="ka-GE"/>
        </w:rPr>
        <w:footnoteReference w:id="1"/>
      </w:r>
      <w:r w:rsidRPr="00C05113">
        <w:rPr>
          <w:rFonts w:ascii="Sylfaen" w:hAnsi="Sylfaen"/>
          <w:lang w:val="ka-GE"/>
        </w:rPr>
        <w:t xml:space="preserve">. ამას გარდა, ევროკავშირსა და ნატოში </w:t>
      </w:r>
      <w:r w:rsidR="008D030C">
        <w:rPr>
          <w:rFonts w:ascii="Sylfaen" w:hAnsi="Sylfaen"/>
          <w:lang w:val="ka-GE"/>
        </w:rPr>
        <w:t xml:space="preserve">საქართველოს </w:t>
      </w:r>
      <w:r w:rsidRPr="00C05113">
        <w:rPr>
          <w:rFonts w:ascii="Sylfaen" w:hAnsi="Sylfaen"/>
          <w:lang w:val="ka-GE"/>
        </w:rPr>
        <w:t>ინტეგრაცია</w:t>
      </w:r>
      <w:r w:rsidR="008D030C">
        <w:rPr>
          <w:rFonts w:ascii="Sylfaen" w:hAnsi="Sylfaen"/>
          <w:lang w:val="ka-GE"/>
        </w:rPr>
        <w:t>, ამ იდეის</w:t>
      </w:r>
      <w:r w:rsidRPr="00C05113">
        <w:rPr>
          <w:rFonts w:ascii="Sylfaen" w:hAnsi="Sylfaen"/>
          <w:lang w:val="ka-GE"/>
        </w:rPr>
        <w:t xml:space="preserve"> მხარდამჭერებს შორის, უპირველესად, სხვა საკითხებს უკავშირდება და მხოლოდ შემდეგ - </w:t>
      </w:r>
      <w:r w:rsidR="00F36A97">
        <w:rPr>
          <w:rFonts w:ascii="Sylfaen" w:hAnsi="Sylfaen"/>
          <w:lang w:val="ka-GE"/>
        </w:rPr>
        <w:t>ევროპული ტიპის კანონმდებ</w:t>
      </w:r>
      <w:r w:rsidR="008D030C">
        <w:rPr>
          <w:rFonts w:ascii="Sylfaen" w:hAnsi="Sylfaen"/>
          <w:lang w:val="ka-GE"/>
        </w:rPr>
        <w:t>ლობი</w:t>
      </w:r>
      <w:r w:rsidR="00F36A97">
        <w:rPr>
          <w:rFonts w:ascii="Sylfaen" w:hAnsi="Sylfaen"/>
          <w:lang w:val="ka-GE"/>
        </w:rPr>
        <w:t>ს</w:t>
      </w:r>
      <w:r w:rsidR="008D030C">
        <w:rPr>
          <w:rFonts w:ascii="Sylfaen" w:hAnsi="Sylfaen"/>
          <w:lang w:val="ka-GE"/>
        </w:rPr>
        <w:t xml:space="preserve"> მქონე</w:t>
      </w:r>
      <w:r w:rsidR="00F36A97">
        <w:rPr>
          <w:rFonts w:ascii="Sylfaen" w:hAnsi="Sylfaen"/>
          <w:lang w:val="ka-GE"/>
        </w:rPr>
        <w:t xml:space="preserve"> და </w:t>
      </w:r>
      <w:r w:rsidRPr="00C05113">
        <w:rPr>
          <w:rFonts w:ascii="Sylfaen" w:hAnsi="Sylfaen"/>
          <w:lang w:val="ka-GE"/>
        </w:rPr>
        <w:t>დემოკრატიული, სამართლის უზენაესობაზე დამყარებული ქვეყნის მშენებლობის პროცესის ხელშე</w:t>
      </w:r>
      <w:r w:rsidR="00FE1795">
        <w:rPr>
          <w:rFonts w:ascii="Sylfaen" w:hAnsi="Sylfaen"/>
          <w:lang w:val="ka-GE"/>
        </w:rPr>
        <w:t>წყ</w:t>
      </w:r>
      <w:r w:rsidRPr="00C05113">
        <w:rPr>
          <w:rFonts w:ascii="Sylfaen" w:hAnsi="Sylfaen"/>
          <w:lang w:val="ka-GE"/>
        </w:rPr>
        <w:t xml:space="preserve">ობას. </w:t>
      </w:r>
    </w:p>
    <w:p w:rsidR="009B5828" w:rsidRPr="00C05113" w:rsidRDefault="00D34DFE" w:rsidP="00D34DFE">
      <w:pPr>
        <w:spacing w:line="276" w:lineRule="auto"/>
        <w:jc w:val="both"/>
        <w:rPr>
          <w:rFonts w:ascii="Sylfaen" w:hAnsi="Sylfaen"/>
          <w:lang w:val="ka-GE"/>
        </w:rPr>
      </w:pPr>
      <w:r w:rsidRPr="00C05113">
        <w:rPr>
          <w:rFonts w:ascii="Sylfaen" w:hAnsi="Sylfaen"/>
          <w:lang w:val="ka-GE"/>
        </w:rPr>
        <w:t>მიუხედავად იმისა, რომ იუსტიციის სამინისტრო, თავისი კომპეტენციის ფარგლებში, ცდილობს ამ მიმართულებით ვაკუუმის შევსებას, მის მიერ გატარებული ღონისძიებების მასშტაბი არ არის იმგვარი, რომ მოახდინოს გავლენა ს</w:t>
      </w:r>
      <w:r w:rsidR="00FE1795">
        <w:rPr>
          <w:rFonts w:ascii="Sylfaen" w:hAnsi="Sylfaen"/>
          <w:lang w:val="ka-GE"/>
        </w:rPr>
        <w:t>ა</w:t>
      </w:r>
      <w:r w:rsidRPr="00C05113">
        <w:rPr>
          <w:rFonts w:ascii="Sylfaen" w:hAnsi="Sylfaen"/>
          <w:lang w:val="ka-GE"/>
        </w:rPr>
        <w:t>ზოგადოების ცნობიერებაზე ეროვნულ დონეზე</w:t>
      </w:r>
      <w:r w:rsidR="008D030C">
        <w:rPr>
          <w:rFonts w:ascii="Sylfaen" w:hAnsi="Sylfaen"/>
          <w:lang w:val="ka-GE"/>
        </w:rPr>
        <w:t xml:space="preserve"> და ფოკუსირებულია კონკრეტულ მიზნობრივ აუდიტორიაზე</w:t>
      </w:r>
      <w:r w:rsidRPr="00C05113">
        <w:rPr>
          <w:rFonts w:ascii="Sylfaen" w:hAnsi="Sylfaen"/>
          <w:lang w:val="ka-GE"/>
        </w:rPr>
        <w:t xml:space="preserve">. </w:t>
      </w:r>
    </w:p>
    <w:p w:rsidR="00D34DFE" w:rsidRPr="00C05113" w:rsidRDefault="00F94891" w:rsidP="00D34DFE">
      <w:pPr>
        <w:spacing w:line="276" w:lineRule="auto"/>
        <w:jc w:val="both"/>
        <w:rPr>
          <w:rFonts w:ascii="Sylfaen" w:hAnsi="Sylfaen"/>
          <w:lang w:val="ka-GE"/>
        </w:rPr>
      </w:pPr>
      <w:r w:rsidRPr="00C05113">
        <w:rPr>
          <w:rFonts w:ascii="Sylfaen" w:hAnsi="Sylfaen"/>
          <w:lang w:val="ka-GE"/>
        </w:rPr>
        <w:t xml:space="preserve">იუსტიციის სამინისტრომ, </w:t>
      </w:r>
      <w:r w:rsidR="00D34DFE" w:rsidRPr="00C05113">
        <w:rPr>
          <w:rFonts w:ascii="Sylfaen" w:hAnsi="Sylfaen"/>
          <w:lang w:val="ka-GE"/>
        </w:rPr>
        <w:t xml:space="preserve">2017-2020 წლებისთვის </w:t>
      </w:r>
      <w:r w:rsidR="00177356" w:rsidRPr="00C05113">
        <w:rPr>
          <w:rFonts w:ascii="Sylfaen" w:hAnsi="Sylfaen"/>
          <w:lang w:val="ka-GE"/>
        </w:rPr>
        <w:t xml:space="preserve">ევროკავშირსა და ნატოში საქართველოს გაწევრების კომუნიკაციის შესახებ საქართველოს მთავრობის </w:t>
      </w:r>
      <w:r w:rsidR="00D34DFE" w:rsidRPr="00C05113">
        <w:rPr>
          <w:rFonts w:ascii="Sylfaen" w:hAnsi="Sylfaen"/>
          <w:lang w:val="ka-GE"/>
        </w:rPr>
        <w:t>სტრატეგიის</w:t>
      </w:r>
      <w:r w:rsidR="009240D6" w:rsidRPr="00C05113">
        <w:rPr>
          <w:rStyle w:val="FootnoteReference"/>
          <w:rFonts w:ascii="Sylfaen" w:hAnsi="Sylfaen"/>
          <w:lang w:val="ka-GE"/>
        </w:rPr>
        <w:footnoteReference w:id="2"/>
      </w:r>
      <w:r w:rsidR="00177356" w:rsidRPr="00C05113">
        <w:rPr>
          <w:rFonts w:ascii="Sylfaen" w:hAnsi="Sylfaen"/>
          <w:lang w:val="ka-GE"/>
        </w:rPr>
        <w:t xml:space="preserve"> </w:t>
      </w:r>
      <w:r w:rsidR="00D34DFE" w:rsidRPr="00C05113">
        <w:rPr>
          <w:rFonts w:ascii="Sylfaen" w:hAnsi="Sylfaen"/>
          <w:lang w:val="ka-GE"/>
        </w:rPr>
        <w:t>ფარგლებში დაგეგმა და განახორციელა ისეთი აქტივობები, როგორებიცაა: საერთაშორისო ჰუმანიტარული სამართლის ეროვნული შეჯიბრი, იმიტირებული პროცესები ტრეფიკინგის თემაზე, სამართლის სკოლა ადამიანის უფლებებისა და ევროპული სამართლის საკითხებზე და სხვ. 2019 წლის მანძილზე დაგეგმილი 13 ღონისძიებიდან, 10-ის მიზნობრივ აუდიტორიას წარმოადგენდნენ სტუდენტები, ღონისძიებებში მონაწილეთა საერთო რიცხვი კი 1006-ია.</w:t>
      </w:r>
    </w:p>
    <w:p w:rsidR="00D34DFE" w:rsidRPr="00C05113" w:rsidRDefault="00D34DFE" w:rsidP="00D34DFE">
      <w:pPr>
        <w:spacing w:line="276" w:lineRule="auto"/>
        <w:jc w:val="both"/>
        <w:rPr>
          <w:rFonts w:ascii="Sylfaen" w:hAnsi="Sylfaen"/>
          <w:lang w:val="ka-GE"/>
        </w:rPr>
      </w:pPr>
      <w:r w:rsidRPr="00C05113">
        <w:rPr>
          <w:rFonts w:ascii="Sylfaen" w:hAnsi="Sylfaen"/>
          <w:lang w:val="ka-GE"/>
        </w:rPr>
        <w:t xml:space="preserve">ამავე სტრატეგიის ფარგლებში, კიდე 10 ღონისძიება ჩატარდა ევროკავშირისა და ნატოს შესახებ ინფორმირებულობის გაზრდის მიზნით, ამჯერად უკვე - </w:t>
      </w:r>
      <w:r w:rsidR="00FE1795">
        <w:rPr>
          <w:rFonts w:ascii="Sylfaen" w:hAnsi="Sylfaen"/>
          <w:lang w:val="ka-GE"/>
        </w:rPr>
        <w:t>პენიტენციურ</w:t>
      </w:r>
      <w:r w:rsidRPr="00C05113">
        <w:rPr>
          <w:rFonts w:ascii="Sylfaen" w:hAnsi="Sylfaen"/>
          <w:lang w:val="ka-GE"/>
        </w:rPr>
        <w:t xml:space="preserve"> დაწესებულებებში. მიზნობრივ აუდიტორიას წარმოადგენდნენ არასრულწლოვანი მსჯავრდებულები</w:t>
      </w:r>
      <w:r w:rsidR="0060554A">
        <w:rPr>
          <w:rFonts w:ascii="Sylfaen" w:hAnsi="Sylfaen"/>
          <w:lang w:val="ka-GE"/>
        </w:rPr>
        <w:t>, ქალები და სრულწლოვანი მსჯავრდებულები</w:t>
      </w:r>
      <w:r w:rsidRPr="00C05113">
        <w:rPr>
          <w:rFonts w:ascii="Sylfaen" w:hAnsi="Sylfaen"/>
          <w:lang w:val="ka-GE"/>
        </w:rPr>
        <w:t xml:space="preserve">. საინფორმაციო კამპანიაში, ჯამში, 215 მსჯავრდებული ჩაერთო. </w:t>
      </w:r>
    </w:p>
    <w:p w:rsidR="009B5828" w:rsidRPr="00C05113" w:rsidRDefault="0060554A" w:rsidP="00D34DFE">
      <w:pPr>
        <w:spacing w:line="276" w:lineRule="auto"/>
        <w:jc w:val="both"/>
        <w:rPr>
          <w:rFonts w:ascii="Sylfaen" w:hAnsi="Sylfaen"/>
          <w:lang w:val="ka-GE"/>
        </w:rPr>
      </w:pPr>
      <w:r>
        <w:rPr>
          <w:rFonts w:ascii="Sylfaen" w:hAnsi="Sylfaen"/>
          <w:lang w:val="ka-GE"/>
        </w:rPr>
        <w:t xml:space="preserve">მიუხედავად იმისა, რომ ამ ღონისძიებების მინიშვნელობა ძალიან დიდია ლიკალური ჯგუფებისათვის, მასშტაბებიდან გამომდინარე, </w:t>
      </w:r>
      <w:r w:rsidR="009B5828" w:rsidRPr="00C05113">
        <w:rPr>
          <w:rFonts w:ascii="Sylfaen" w:hAnsi="Sylfaen"/>
          <w:lang w:val="ka-GE"/>
        </w:rPr>
        <w:t>აქტივობები ვერ ახდენს გადამწ</w:t>
      </w:r>
      <w:r w:rsidR="00FE1795">
        <w:rPr>
          <w:rFonts w:ascii="Sylfaen" w:hAnsi="Sylfaen"/>
          <w:lang w:val="ka-GE"/>
        </w:rPr>
        <w:t>ყ</w:t>
      </w:r>
      <w:r w:rsidR="009B5828" w:rsidRPr="00C05113">
        <w:rPr>
          <w:rFonts w:ascii="Sylfaen" w:hAnsi="Sylfaen"/>
          <w:lang w:val="ka-GE"/>
        </w:rPr>
        <w:t xml:space="preserve">ვეტ გავლენას </w:t>
      </w:r>
      <w:r>
        <w:rPr>
          <w:rFonts w:ascii="Sylfaen" w:hAnsi="Sylfaen"/>
          <w:lang w:val="ka-GE"/>
        </w:rPr>
        <w:t xml:space="preserve">საერთო ეროვნულ დონეზე </w:t>
      </w:r>
      <w:r w:rsidRPr="00C05113">
        <w:rPr>
          <w:rFonts w:ascii="Sylfaen" w:hAnsi="Sylfaen"/>
          <w:lang w:val="ka-GE"/>
        </w:rPr>
        <w:t>საზოგადოების</w:t>
      </w:r>
      <w:r>
        <w:rPr>
          <w:rFonts w:ascii="Sylfaen" w:hAnsi="Sylfaen"/>
          <w:lang w:val="ka-GE"/>
        </w:rPr>
        <w:t xml:space="preserve"> </w:t>
      </w:r>
      <w:r w:rsidR="009B5828" w:rsidRPr="00C05113">
        <w:rPr>
          <w:rFonts w:ascii="Sylfaen" w:hAnsi="Sylfaen"/>
          <w:lang w:val="ka-GE"/>
        </w:rPr>
        <w:t xml:space="preserve">ინფორმირების </w:t>
      </w:r>
      <w:r>
        <w:rPr>
          <w:rFonts w:ascii="Sylfaen" w:hAnsi="Sylfaen"/>
          <w:lang w:val="ka-GE"/>
        </w:rPr>
        <w:t>გაზრდის</w:t>
      </w:r>
      <w:r w:rsidR="009B5828" w:rsidRPr="00C05113">
        <w:rPr>
          <w:rFonts w:ascii="Sylfaen" w:hAnsi="Sylfaen"/>
          <w:lang w:val="ka-GE"/>
        </w:rPr>
        <w:t xml:space="preserve"> მიმართულებით ისეთ საკითხებზე, როგორ</w:t>
      </w:r>
      <w:r w:rsidR="006834EB">
        <w:rPr>
          <w:rFonts w:ascii="Sylfaen" w:hAnsi="Sylfaen"/>
          <w:lang w:val="ka-GE"/>
        </w:rPr>
        <w:t>ებ</w:t>
      </w:r>
      <w:r w:rsidR="009B5828" w:rsidRPr="00C05113">
        <w:rPr>
          <w:rFonts w:ascii="Sylfaen" w:hAnsi="Sylfaen"/>
          <w:lang w:val="ka-GE"/>
        </w:rPr>
        <w:t xml:space="preserve">იცაა </w:t>
      </w:r>
      <w:r w:rsidR="006834EB">
        <w:rPr>
          <w:rFonts w:ascii="Sylfaen" w:hAnsi="Sylfaen"/>
          <w:lang w:val="ka-GE"/>
        </w:rPr>
        <w:t xml:space="preserve">- </w:t>
      </w:r>
      <w:r w:rsidR="009B5828" w:rsidRPr="00C05113">
        <w:rPr>
          <w:rFonts w:ascii="Sylfaen" w:hAnsi="Sylfaen"/>
          <w:lang w:val="ka-GE"/>
        </w:rPr>
        <w:t>პირდაპირი კორელაცია დასავლეთთან ინტეგრაციასა და საქართველოს, როგორც ევროპული დემოკრატიისა და სამართლის უზენაესობაზე დამყარებული სახელმწიფოს მშენებლობის პროცესებს შორის.</w:t>
      </w:r>
    </w:p>
    <w:p w:rsidR="009B5828" w:rsidRPr="00C05113" w:rsidRDefault="009B5828" w:rsidP="00D34DFE">
      <w:pPr>
        <w:spacing w:line="276" w:lineRule="auto"/>
        <w:jc w:val="both"/>
        <w:rPr>
          <w:rFonts w:ascii="Sylfaen" w:hAnsi="Sylfaen"/>
          <w:b/>
          <w:lang w:val="ka-GE"/>
        </w:rPr>
      </w:pPr>
      <w:r w:rsidRPr="00C05113">
        <w:rPr>
          <w:rFonts w:ascii="Sylfaen" w:hAnsi="Sylfaen"/>
          <w:lang w:val="ka-GE"/>
        </w:rPr>
        <w:t xml:space="preserve">არსებული პრობლემა ერთგვარი ნაწილია </w:t>
      </w:r>
      <w:r w:rsidR="006834EB">
        <w:rPr>
          <w:rFonts w:ascii="Sylfaen" w:hAnsi="Sylfaen"/>
          <w:lang w:val="ka-GE"/>
        </w:rPr>
        <w:t xml:space="preserve">უფრო მასშტაბური პრობლემისა. კერძოდ, </w:t>
      </w:r>
      <w:r w:rsidRPr="00C05113">
        <w:rPr>
          <w:rFonts w:ascii="Sylfaen" w:hAnsi="Sylfaen"/>
          <w:lang w:val="ka-GE"/>
        </w:rPr>
        <w:t>იმისა, რომ ევროკავშირსა და ნატოში გაწევრიანების მხარდამჭერ</w:t>
      </w:r>
      <w:r w:rsidR="00AB15F5" w:rsidRPr="00C05113">
        <w:rPr>
          <w:rFonts w:ascii="Sylfaen" w:hAnsi="Sylfaen"/>
          <w:lang w:val="ka-GE"/>
        </w:rPr>
        <w:t>თ</w:t>
      </w:r>
      <w:r w:rsidRPr="00C05113">
        <w:rPr>
          <w:rFonts w:ascii="Sylfaen" w:hAnsi="Sylfaen"/>
          <w:lang w:val="ka-GE"/>
        </w:rPr>
        <w:t xml:space="preserve">ა რაოდენობა, </w:t>
      </w:r>
      <w:r w:rsidR="006834EB">
        <w:rPr>
          <w:rFonts w:ascii="Sylfaen" w:hAnsi="Sylfaen"/>
          <w:lang w:val="ka-GE"/>
        </w:rPr>
        <w:t>საზოგადოდ,</w:t>
      </w:r>
      <w:r w:rsidRPr="00C05113">
        <w:rPr>
          <w:rFonts w:ascii="Sylfaen" w:hAnsi="Sylfaen"/>
          <w:lang w:val="ka-GE"/>
        </w:rPr>
        <w:t xml:space="preserve"> გაცილებით მეტია იმ მოქალაქეების რაოდენობაზე, რომლებისთვისაც ეს </w:t>
      </w:r>
      <w:r w:rsidR="00FE1795">
        <w:rPr>
          <w:rFonts w:ascii="Sylfaen" w:hAnsi="Sylfaen"/>
          <w:lang w:val="ka-GE"/>
        </w:rPr>
        <w:t>მხარდაჭერა</w:t>
      </w:r>
      <w:r w:rsidRPr="00C05113">
        <w:rPr>
          <w:rFonts w:ascii="Sylfaen" w:hAnsi="Sylfaen"/>
          <w:lang w:val="ka-GE"/>
        </w:rPr>
        <w:t xml:space="preserve"> გაცნობიერებული არჩევანია</w:t>
      </w:r>
      <w:r w:rsidR="00FE1795">
        <w:rPr>
          <w:rFonts w:ascii="Sylfaen" w:hAnsi="Sylfaen"/>
          <w:lang w:val="ka-GE"/>
        </w:rPr>
        <w:t>, რასაც სხვადასხვა კვლევების მონაცემების შედარება ცხადყოფს (იხ.: ქვემოთ)</w:t>
      </w:r>
      <w:r w:rsidRPr="00C05113">
        <w:rPr>
          <w:rFonts w:ascii="Sylfaen" w:hAnsi="Sylfaen"/>
          <w:lang w:val="ka-GE"/>
        </w:rPr>
        <w:t>.</w:t>
      </w:r>
    </w:p>
    <w:p w:rsidR="00AB15F5" w:rsidRPr="00C05113" w:rsidRDefault="00AB15F5" w:rsidP="00AD5B10">
      <w:pPr>
        <w:spacing w:line="276" w:lineRule="auto"/>
        <w:jc w:val="both"/>
        <w:rPr>
          <w:rFonts w:ascii="Sylfaen" w:hAnsi="Sylfaen"/>
          <w:b/>
          <w:lang w:val="ka-GE"/>
        </w:rPr>
      </w:pPr>
      <w:r w:rsidRPr="00C05113">
        <w:rPr>
          <w:rFonts w:ascii="Sylfaen" w:hAnsi="Sylfaen"/>
          <w:b/>
          <w:lang w:val="ka-GE"/>
        </w:rPr>
        <w:t>2.2.3</w:t>
      </w:r>
      <w:r w:rsidR="00C05113" w:rsidRPr="00C05113">
        <w:rPr>
          <w:rFonts w:ascii="Sylfaen" w:hAnsi="Sylfaen"/>
          <w:b/>
          <w:lang w:val="ka-GE"/>
        </w:rPr>
        <w:t xml:space="preserve"> - ძირითადი პრობლემები, მათ შესახებ მტკიცებულებები და სტსტისტიკური მონაცემები</w:t>
      </w:r>
    </w:p>
    <w:p w:rsidR="002B3F8A" w:rsidRPr="006834EB" w:rsidRDefault="00460927" w:rsidP="00AD5B10">
      <w:pPr>
        <w:spacing w:line="276" w:lineRule="auto"/>
        <w:jc w:val="both"/>
        <w:rPr>
          <w:rFonts w:ascii="Sylfaen" w:hAnsi="Sylfaen"/>
          <w:lang w:val="ka-GE"/>
        </w:rPr>
      </w:pPr>
      <w:r w:rsidRPr="00C05113">
        <w:rPr>
          <w:rFonts w:ascii="Sylfaen" w:hAnsi="Sylfaen"/>
          <w:b/>
          <w:lang w:val="ka-GE"/>
        </w:rPr>
        <w:lastRenderedPageBreak/>
        <w:t>ევროკავშირსა და ნატოში საქართველოს ინტერგრაციის მხარდაჭერა ქვეყანაში საკმაოდ მაღალია.</w:t>
      </w:r>
      <w:r w:rsidRPr="00C05113">
        <w:rPr>
          <w:rFonts w:ascii="Sylfaen" w:hAnsi="Sylfaen"/>
          <w:lang w:val="ka-GE"/>
        </w:rPr>
        <w:t xml:space="preserve"> ევროკავშირისადმი დამოკიდებულებისა და ცოდნისა შესახებ საქართველოს მოსახლეობის 2019 წლის გამოკითხვის შედეგების თანახმად, რომელიც  CRRC საქართველომ, ევროპის ფონდის დაკვეთით, შვედეთის საერთაშორისო განვითარებისა და თანამშრომლობის სააგენტოსა (Sida) და დანიის საერთაშორისო განვითარების სააგენტოს (Danida) მხარდაჭერით ჩაატარა</w:t>
      </w:r>
      <w:r w:rsidRPr="00C05113">
        <w:rPr>
          <w:rStyle w:val="FootnoteReference"/>
          <w:rFonts w:ascii="Sylfaen" w:hAnsi="Sylfaen"/>
          <w:lang w:val="ka-GE"/>
        </w:rPr>
        <w:footnoteReference w:id="3"/>
      </w:r>
      <w:r w:rsidRPr="00C05113">
        <w:rPr>
          <w:rFonts w:ascii="Sylfaen" w:hAnsi="Sylfaen"/>
          <w:lang w:val="ka-GE"/>
        </w:rPr>
        <w:t>,</w:t>
      </w:r>
      <w:r w:rsidR="00BA4A75" w:rsidRPr="00C05113">
        <w:rPr>
          <w:rFonts w:ascii="Sylfaen" w:hAnsi="Sylfaen"/>
          <w:lang w:val="ka-GE"/>
        </w:rPr>
        <w:t xml:space="preserve"> საქართველოს </w:t>
      </w:r>
      <w:r w:rsidR="00BA4A75" w:rsidRPr="006834EB">
        <w:rPr>
          <w:rFonts w:ascii="Sylfaen" w:hAnsi="Sylfaen"/>
          <w:lang w:val="ka-GE"/>
        </w:rPr>
        <w:t xml:space="preserve">მოსახლეობის 71% მხარს დაუჭერდა საქართველოს ევროკავშირში გაწევრიანებას. მოსახლეობის მხოლოდ 10% არ დაუჭერდა მხარს საქართველოს ევროკავშირში </w:t>
      </w:r>
      <w:r w:rsidR="00BA4A75" w:rsidRPr="00C05113">
        <w:rPr>
          <w:rFonts w:ascii="Sylfaen" w:hAnsi="Sylfaen"/>
          <w:lang w:val="ka-GE"/>
        </w:rPr>
        <w:t xml:space="preserve">გაწევრიანებას და კიდევ </w:t>
      </w:r>
      <w:r w:rsidR="00BA4A75" w:rsidRPr="006834EB">
        <w:rPr>
          <w:rFonts w:ascii="Sylfaen" w:hAnsi="Sylfaen"/>
          <w:lang w:val="ka-GE"/>
        </w:rPr>
        <w:t xml:space="preserve">7% არ მიიღებდა მონაწილეობას რეფერენდუმში; 12%-ს გაუჭირდა ამ კითხვაზე პასუხის გაცემა. </w:t>
      </w:r>
    </w:p>
    <w:p w:rsidR="00BA4A75" w:rsidRPr="00C05113" w:rsidRDefault="00BA4A75" w:rsidP="00AD5B10">
      <w:pPr>
        <w:spacing w:line="276" w:lineRule="auto"/>
        <w:jc w:val="both"/>
        <w:rPr>
          <w:rFonts w:ascii="Sylfaen" w:hAnsi="Sylfaen"/>
          <w:lang w:val="ka-GE"/>
        </w:rPr>
      </w:pPr>
      <w:r w:rsidRPr="00C05113">
        <w:rPr>
          <w:rFonts w:ascii="Sylfaen" w:hAnsi="Sylfaen"/>
          <w:lang w:val="ka-GE"/>
        </w:rPr>
        <w:t>NDI-ის 2019 წლის კვლევის</w:t>
      </w:r>
      <w:r w:rsidRPr="00C05113">
        <w:rPr>
          <w:rStyle w:val="FootnoteReference"/>
          <w:rFonts w:ascii="Sylfaen" w:hAnsi="Sylfaen"/>
          <w:lang w:val="ka-GE"/>
        </w:rPr>
        <w:footnoteReference w:id="4"/>
      </w:r>
      <w:r w:rsidRPr="00C05113">
        <w:rPr>
          <w:rFonts w:ascii="Sylfaen" w:hAnsi="Sylfaen"/>
          <w:lang w:val="ka-GE"/>
        </w:rPr>
        <w:t xml:space="preserve"> თანახმად, </w:t>
      </w:r>
      <w:r w:rsidR="00AD5B10" w:rsidRPr="00C05113">
        <w:rPr>
          <w:rFonts w:ascii="Sylfaen" w:hAnsi="Sylfaen"/>
          <w:b/>
          <w:lang w:val="ka-GE"/>
        </w:rPr>
        <w:t>77</w:t>
      </w:r>
      <w:r w:rsidR="00AD5B10" w:rsidRPr="00C05113">
        <w:rPr>
          <w:rFonts w:ascii="Sylfaen" w:hAnsi="Sylfaen"/>
          <w:lang w:val="ka-GE"/>
        </w:rPr>
        <w:t xml:space="preserve"> პროცენტისთვის მისაღებია ევროკავშირში გაწევრიანება, რაც შეეხება ნატოში გაწევრიანებას, იგივე კვლევის თანახმად, ნატო-ში გაწევრიანებას მოსახლეობის </w:t>
      </w:r>
      <w:r w:rsidR="00AD5B10" w:rsidRPr="00C05113">
        <w:rPr>
          <w:rFonts w:ascii="Sylfaen" w:hAnsi="Sylfaen"/>
          <w:b/>
          <w:lang w:val="ka-GE"/>
        </w:rPr>
        <w:t>74%</w:t>
      </w:r>
      <w:r w:rsidR="00AD5B10" w:rsidRPr="00C05113">
        <w:rPr>
          <w:rFonts w:ascii="Sylfaen" w:hAnsi="Sylfaen"/>
          <w:lang w:val="ka-GE"/>
        </w:rPr>
        <w:t xml:space="preserve"> უჭერს მხარს. </w:t>
      </w:r>
    </w:p>
    <w:p w:rsidR="00AE31DC" w:rsidRPr="00C05113" w:rsidRDefault="00AD5B10" w:rsidP="00AB3450">
      <w:pPr>
        <w:spacing w:line="276" w:lineRule="auto"/>
        <w:jc w:val="both"/>
        <w:rPr>
          <w:rFonts w:ascii="Sylfaen" w:hAnsi="Sylfaen"/>
          <w:lang w:val="ka-GE"/>
        </w:rPr>
      </w:pPr>
      <w:r w:rsidRPr="006834EB">
        <w:rPr>
          <w:rFonts w:ascii="Sylfaen" w:hAnsi="Sylfaen"/>
          <w:lang w:val="ka-GE"/>
        </w:rPr>
        <w:t>მაღალი მხარჭერის (70%</w:t>
      </w:r>
      <w:r w:rsidR="006834EB" w:rsidRPr="006834EB">
        <w:rPr>
          <w:rFonts w:ascii="Sylfaen" w:hAnsi="Sylfaen"/>
          <w:lang w:val="ka-GE"/>
        </w:rPr>
        <w:t xml:space="preserve">-ს </w:t>
      </w:r>
      <w:r w:rsidRPr="006834EB">
        <w:rPr>
          <w:rFonts w:ascii="Sylfaen" w:hAnsi="Sylfaen"/>
          <w:lang w:val="ka-GE"/>
        </w:rPr>
        <w:t>ზემოთ) ფონზე, ნაკლებია მოსახლეობის გააზრებული, გაცნობიერებული მხარდაჭერა</w:t>
      </w:r>
      <w:r w:rsidR="00AB3450" w:rsidRPr="006834EB">
        <w:rPr>
          <w:rFonts w:ascii="Sylfaen" w:hAnsi="Sylfaen"/>
          <w:lang w:val="ka-GE"/>
        </w:rPr>
        <w:t xml:space="preserve"> </w:t>
      </w:r>
      <w:r w:rsidRPr="006834EB">
        <w:rPr>
          <w:rFonts w:ascii="Sylfaen" w:hAnsi="Sylfaen"/>
          <w:lang w:val="ka-GE"/>
        </w:rPr>
        <w:t>ევროკავშირის მიმართ. CRRC საქართველოს</w:t>
      </w:r>
      <w:r w:rsidRPr="00C05113">
        <w:rPr>
          <w:rFonts w:ascii="Sylfaen" w:hAnsi="Sylfaen"/>
          <w:lang w:val="ka-GE"/>
        </w:rPr>
        <w:t xml:space="preserve"> ზემოხსენებული კვლევის </w:t>
      </w:r>
      <w:r w:rsidR="006834EB">
        <w:rPr>
          <w:rFonts w:ascii="Sylfaen" w:hAnsi="Sylfaen"/>
          <w:lang w:val="ka-GE"/>
        </w:rPr>
        <w:t>თანახმად</w:t>
      </w:r>
      <w:r w:rsidRPr="00C05113">
        <w:rPr>
          <w:rFonts w:ascii="Sylfaen" w:hAnsi="Sylfaen"/>
          <w:lang w:val="ka-GE"/>
        </w:rPr>
        <w:t xml:space="preserve">, </w:t>
      </w:r>
      <w:r w:rsidR="00AB3450" w:rsidRPr="00C05113">
        <w:rPr>
          <w:rFonts w:ascii="Sylfaen" w:hAnsi="Sylfaen"/>
          <w:lang w:val="ka-GE"/>
        </w:rPr>
        <w:t xml:space="preserve">მოსახლეობის </w:t>
      </w:r>
      <w:r w:rsidRPr="00C05113">
        <w:rPr>
          <w:rFonts w:ascii="Sylfaen" w:hAnsi="Sylfaen"/>
          <w:lang w:val="ka-GE"/>
        </w:rPr>
        <w:t xml:space="preserve">მხოლოდ </w:t>
      </w:r>
      <w:r w:rsidR="00AB3450" w:rsidRPr="00C05113">
        <w:rPr>
          <w:rFonts w:ascii="Sylfaen" w:hAnsi="Sylfaen"/>
          <w:lang w:val="ka-GE"/>
        </w:rPr>
        <w:t>42% სმენია ევროპასთან ასოცირების ხელშეკრულების ხელმოწერის შესახებ</w:t>
      </w:r>
      <w:r w:rsidR="00AE31DC" w:rsidRPr="00C05113">
        <w:rPr>
          <w:rFonts w:ascii="Sylfaen" w:hAnsi="Sylfaen"/>
          <w:lang w:val="ka-GE"/>
        </w:rPr>
        <w:t>. აღსანიშნავია ისიც, რომ ეთნიკური უმცირესობებით დასახლებულ რეგიონებში ეს მონაცემი გაცილებით დაბალია და მხოლოდ 14% შეადგენს</w:t>
      </w:r>
      <w:r w:rsidR="00EC7AD1" w:rsidRPr="00C05113">
        <w:rPr>
          <w:rFonts w:ascii="Sylfaen" w:hAnsi="Sylfaen"/>
          <w:lang w:val="ka-GE"/>
        </w:rPr>
        <w:t>.</w:t>
      </w:r>
    </w:p>
    <w:p w:rsidR="00EC7AD1" w:rsidRPr="008D030C" w:rsidRDefault="00EC7AD1" w:rsidP="00EC7AD1">
      <w:pPr>
        <w:spacing w:line="276" w:lineRule="auto"/>
        <w:jc w:val="both"/>
        <w:rPr>
          <w:rFonts w:ascii="Sylfaen" w:hAnsi="Sylfaen"/>
          <w:lang w:val="ka-GE"/>
        </w:rPr>
      </w:pPr>
      <w:r w:rsidRPr="00C05113">
        <w:rPr>
          <w:rFonts w:ascii="Sylfaen" w:hAnsi="Sylfaen"/>
          <w:lang w:val="ka-GE"/>
        </w:rPr>
        <w:t xml:space="preserve">ევროკავშირსა და ნატოში ინტეგრაციის პროცესის აღქმის პოზიტიური ასპექტები ძირითადად, ეკონომიკური პრობლემებისა და ქვეყნის ტერიტორიული მთლიანობის საკითხის გადაჭრას უკავშირდება. </w:t>
      </w:r>
      <w:r w:rsidR="00FD466C" w:rsidRPr="008D030C">
        <w:rPr>
          <w:rFonts w:ascii="Sylfaen" w:hAnsi="Sylfaen"/>
          <w:lang w:val="ka-GE"/>
        </w:rPr>
        <w:t>NDI-</w:t>
      </w:r>
      <w:r w:rsidR="00FD466C" w:rsidRPr="00C05113">
        <w:rPr>
          <w:rFonts w:ascii="Sylfaen" w:hAnsi="Sylfaen"/>
          <w:lang w:val="ka-GE"/>
        </w:rPr>
        <w:t xml:space="preserve">ის კვლევის შედეგად, ევროინტეგრაციის მხარდამჭერთა უმეტესობა ამ პროცესისაგან ელის </w:t>
      </w:r>
      <w:r w:rsidR="00FD466C" w:rsidRPr="00C05113">
        <w:rPr>
          <w:rFonts w:ascii="Sylfaen" w:hAnsi="Sylfaen"/>
          <w:b/>
          <w:lang w:val="ka-GE"/>
        </w:rPr>
        <w:t xml:space="preserve"> </w:t>
      </w:r>
      <w:r w:rsidR="00FD466C" w:rsidRPr="006834EB">
        <w:rPr>
          <w:rFonts w:ascii="Sylfaen" w:hAnsi="Sylfaen"/>
          <w:lang w:val="ka-GE"/>
        </w:rPr>
        <w:t>ეკონომიკურ ზრდას, უსაფრთხოებას და სამუშაო ადგილებს.</w:t>
      </w:r>
      <w:r w:rsidR="00FD466C" w:rsidRPr="00C05113">
        <w:rPr>
          <w:rFonts w:ascii="Sylfaen" w:hAnsi="Sylfaen"/>
          <w:lang w:val="ka-GE"/>
        </w:rPr>
        <w:t xml:space="preserve"> </w:t>
      </w:r>
      <w:r w:rsidR="00FD466C" w:rsidRPr="008D030C">
        <w:rPr>
          <w:rFonts w:ascii="Sylfaen" w:hAnsi="Sylfaen"/>
          <w:lang w:val="ka-GE"/>
        </w:rPr>
        <w:t>NATO</w:t>
      </w:r>
      <w:r w:rsidR="00FD466C" w:rsidRPr="00C05113">
        <w:rPr>
          <w:rFonts w:ascii="Sylfaen" w:hAnsi="Sylfaen"/>
          <w:lang w:val="ka-GE"/>
        </w:rPr>
        <w:t>-ში ინტეგრაციისაგან კი, იგივე კვლევის თანახმად, მოქალაქეები ქვეყნის უსაფრთხოების უზრუნვე</w:t>
      </w:r>
      <w:r w:rsidR="000F03EE" w:rsidRPr="00C05113">
        <w:rPr>
          <w:rFonts w:ascii="Sylfaen" w:hAnsi="Sylfaen"/>
          <w:lang w:val="ka-GE"/>
        </w:rPr>
        <w:t>ლ</w:t>
      </w:r>
      <w:r w:rsidR="00FD466C" w:rsidRPr="00C05113">
        <w:rPr>
          <w:rFonts w:ascii="Sylfaen" w:hAnsi="Sylfaen"/>
          <w:lang w:val="ka-GE"/>
        </w:rPr>
        <w:t>ყოფას მოელიან.</w:t>
      </w:r>
      <w:r w:rsidRPr="00C05113">
        <w:rPr>
          <w:rFonts w:ascii="Sylfaen" w:hAnsi="Sylfaen"/>
          <w:lang w:val="ka-GE"/>
        </w:rPr>
        <w:t xml:space="preserve"> </w:t>
      </w:r>
    </w:p>
    <w:p w:rsidR="00FD466C" w:rsidRPr="00C05113" w:rsidRDefault="00FD466C" w:rsidP="00FD466C">
      <w:pPr>
        <w:spacing w:line="276" w:lineRule="auto"/>
        <w:jc w:val="both"/>
        <w:rPr>
          <w:rFonts w:ascii="Sylfaen" w:hAnsi="Sylfaen"/>
          <w:lang w:val="ka-GE"/>
        </w:rPr>
      </w:pPr>
      <w:r w:rsidRPr="00C05113">
        <w:rPr>
          <w:rFonts w:ascii="Sylfaen" w:hAnsi="Sylfaen"/>
          <w:lang w:val="ka-GE"/>
        </w:rPr>
        <w:t>არსებული კვლევების მონაცემების შედეგად აშკარაა, რომ ევროკავშირსა და ნატოში ინ</w:t>
      </w:r>
      <w:r w:rsidR="001A2C56" w:rsidRPr="00C05113">
        <w:rPr>
          <w:rFonts w:ascii="Sylfaen" w:hAnsi="Sylfaen"/>
          <w:lang w:val="ka-GE"/>
        </w:rPr>
        <w:t>ტეგრაციის მხარდაჭერა საქართველოს მოქალაქეებში კონკრეტულ სიკეთეებს უკავშირდება</w:t>
      </w:r>
      <w:r w:rsidR="00EC7AD1" w:rsidRPr="00C05113">
        <w:rPr>
          <w:rFonts w:ascii="Sylfaen" w:hAnsi="Sylfaen"/>
          <w:lang w:val="ka-GE"/>
        </w:rPr>
        <w:t xml:space="preserve">, კერძოდ, რეფორმებს </w:t>
      </w:r>
      <w:r w:rsidR="001A2C56" w:rsidRPr="00C05113">
        <w:rPr>
          <w:rFonts w:ascii="Sylfaen" w:hAnsi="Sylfaen"/>
          <w:lang w:val="ka-GE"/>
        </w:rPr>
        <w:t xml:space="preserve">უსაფრთხოების, ეკონომიკური და სავაჭრო ურთიერთობის, აგრეთვე დასაქმების, განათლების და   ჯანდაცვის </w:t>
      </w:r>
      <w:r w:rsidR="00EC7AD1" w:rsidRPr="00C05113">
        <w:rPr>
          <w:rFonts w:ascii="Sylfaen" w:hAnsi="Sylfaen"/>
          <w:lang w:val="ka-GE"/>
        </w:rPr>
        <w:t>სფეროებში.</w:t>
      </w:r>
    </w:p>
    <w:p w:rsidR="00EC7AD1" w:rsidRPr="00C05113" w:rsidRDefault="00C455C9" w:rsidP="00301201">
      <w:pPr>
        <w:spacing w:line="276" w:lineRule="auto"/>
        <w:jc w:val="both"/>
        <w:rPr>
          <w:rFonts w:ascii="Sylfaen" w:hAnsi="Sylfaen"/>
          <w:lang w:val="ka-GE"/>
        </w:rPr>
      </w:pPr>
      <w:r w:rsidRPr="00C05113">
        <w:rPr>
          <w:rFonts w:ascii="Sylfaen" w:hAnsi="Sylfaen"/>
          <w:lang w:val="ka-GE"/>
        </w:rPr>
        <w:t xml:space="preserve">აქედან გამომდინარე, </w:t>
      </w:r>
      <w:r w:rsidR="004C20CA" w:rsidRPr="00C05113">
        <w:rPr>
          <w:rFonts w:ascii="Sylfaen" w:hAnsi="Sylfaen"/>
          <w:lang w:val="ka-GE"/>
        </w:rPr>
        <w:t xml:space="preserve"> შეუძლებელია არ დავეთანხმოთ</w:t>
      </w:r>
      <w:r w:rsidR="004C20CA" w:rsidRPr="00C05113">
        <w:rPr>
          <w:lang w:val="ka-GE"/>
        </w:rPr>
        <w:t xml:space="preserve"> </w:t>
      </w:r>
      <w:r w:rsidR="00EC7AD1" w:rsidRPr="00C05113">
        <w:rPr>
          <w:lang w:val="ka-GE"/>
        </w:rPr>
        <w:t>„</w:t>
      </w:r>
      <w:r w:rsidR="004C20CA" w:rsidRPr="00C05113">
        <w:rPr>
          <w:rFonts w:ascii="Sylfaen" w:hAnsi="Sylfaen"/>
          <w:lang w:val="ka-GE"/>
        </w:rPr>
        <w:t>CRRC საქართველოს</w:t>
      </w:r>
      <w:r w:rsidR="00FE1795">
        <w:rPr>
          <w:rFonts w:ascii="Sylfaen" w:hAnsi="Sylfaen"/>
          <w:lang w:val="ka-GE"/>
        </w:rPr>
        <w:t>“</w:t>
      </w:r>
      <w:r w:rsidR="004C20CA" w:rsidRPr="00C05113">
        <w:rPr>
          <w:rFonts w:ascii="Sylfaen" w:hAnsi="Sylfaen"/>
          <w:lang w:val="ka-GE"/>
        </w:rPr>
        <w:t xml:space="preserve"> კვლევის მიგნებას,  რომ „საქართველოს მოსახლეობის უმრავლესობა ევროკავშირში გაწევრიანების მომხრედ რჩება და დადებითი მოლოდინები აქვს ევროკავშირის წევრობასთან დაკავშირებით. ყველაზე ხშირად ამ სურვილის უკან </w:t>
      </w:r>
      <w:r w:rsidR="004C20CA" w:rsidRPr="00C05113">
        <w:rPr>
          <w:rFonts w:ascii="Sylfaen" w:hAnsi="Sylfaen"/>
          <w:b/>
          <w:lang w:val="ka-GE"/>
        </w:rPr>
        <w:t>პრაგმატული მოტივები დგას:</w:t>
      </w:r>
      <w:r w:rsidR="004C20CA" w:rsidRPr="00C05113">
        <w:rPr>
          <w:rFonts w:ascii="Sylfaen" w:hAnsi="Sylfaen"/>
          <w:lang w:val="ka-GE"/>
        </w:rPr>
        <w:t xml:space="preserve"> საკუთარი ეკონომიკური მდგომარეობის გაუმჯობესებისა და ქვეყნის უკეთ დაცულობის, მათ შორის - საქართველოს ტერიტორიული მთლიანობის აღდგენის იმედი</w:t>
      </w:r>
      <w:r w:rsidR="00EC7AD1" w:rsidRPr="00C05113">
        <w:rPr>
          <w:rFonts w:ascii="Sylfaen" w:hAnsi="Sylfaen"/>
          <w:lang w:val="ka-GE"/>
        </w:rPr>
        <w:t>“.</w:t>
      </w:r>
    </w:p>
    <w:p w:rsidR="00EC7AD1" w:rsidRPr="006834EB" w:rsidRDefault="00EC7AD1" w:rsidP="00301201">
      <w:pPr>
        <w:spacing w:line="276" w:lineRule="auto"/>
        <w:jc w:val="both"/>
        <w:rPr>
          <w:rFonts w:ascii="Sylfaen" w:hAnsi="Sylfaen"/>
          <w:lang w:val="ka-GE"/>
        </w:rPr>
      </w:pPr>
      <w:r w:rsidRPr="006834EB">
        <w:rPr>
          <w:rFonts w:ascii="Sylfaen" w:hAnsi="Sylfaen"/>
          <w:lang w:val="ka-GE"/>
        </w:rPr>
        <w:t xml:space="preserve">რაც შეეხება ევროინტეგრაციისა და ნატოში გაწევრიანების პროცესის გავლენას </w:t>
      </w:r>
      <w:r w:rsidR="00F36A97" w:rsidRPr="006834EB">
        <w:rPr>
          <w:rFonts w:ascii="Sylfaen" w:hAnsi="Sylfaen"/>
          <w:lang w:val="ka-GE"/>
        </w:rPr>
        <w:t xml:space="preserve">საკანონმდებლო სისტემის ევროპულ სტანდარტებთან დაახლოების, </w:t>
      </w:r>
      <w:r w:rsidR="00E67AE4" w:rsidRPr="006834EB">
        <w:rPr>
          <w:rFonts w:ascii="Sylfaen" w:hAnsi="Sylfaen"/>
          <w:lang w:val="ka-GE"/>
        </w:rPr>
        <w:t>სამართლის უზენაესობისა</w:t>
      </w:r>
      <w:r w:rsidRPr="006834EB">
        <w:rPr>
          <w:rFonts w:ascii="Sylfaen" w:hAnsi="Sylfaen"/>
          <w:lang w:val="ka-GE"/>
        </w:rPr>
        <w:t xml:space="preserve"> </w:t>
      </w:r>
      <w:r w:rsidR="00E67AE4" w:rsidRPr="006834EB">
        <w:rPr>
          <w:rFonts w:ascii="Sylfaen" w:hAnsi="Sylfaen"/>
          <w:lang w:val="ka-GE"/>
        </w:rPr>
        <w:t xml:space="preserve">და ევროპული </w:t>
      </w:r>
      <w:r w:rsidR="00E67AE4" w:rsidRPr="006834EB">
        <w:rPr>
          <w:rFonts w:ascii="Sylfaen" w:hAnsi="Sylfaen"/>
          <w:lang w:val="ka-GE"/>
        </w:rPr>
        <w:lastRenderedPageBreak/>
        <w:t>ტიპის დემოკრატიის მშ</w:t>
      </w:r>
      <w:r w:rsidR="00FE1795" w:rsidRPr="006834EB">
        <w:rPr>
          <w:rFonts w:ascii="Sylfaen" w:hAnsi="Sylfaen"/>
          <w:lang w:val="ka-GE"/>
        </w:rPr>
        <w:t>ე</w:t>
      </w:r>
      <w:r w:rsidR="00E67AE4" w:rsidRPr="006834EB">
        <w:rPr>
          <w:rFonts w:ascii="Sylfaen" w:hAnsi="Sylfaen"/>
          <w:lang w:val="ka-GE"/>
        </w:rPr>
        <w:t xml:space="preserve">ნებლობის საქმეში, აქ საზოგადოების აღქმა, რამდენადმე, წინააღმდეგობრივია. ვერ ვიტყვით, რომ მოსახლეობა სრულიად მოკლებულია ინფორმაციას ამ </w:t>
      </w:r>
      <w:r w:rsidR="00EC05C6" w:rsidRPr="006834EB">
        <w:rPr>
          <w:rFonts w:ascii="Sylfaen" w:hAnsi="Sylfaen"/>
          <w:lang w:val="ka-GE"/>
        </w:rPr>
        <w:t>საკით</w:t>
      </w:r>
      <w:r w:rsidR="00E67AE4" w:rsidRPr="006834EB">
        <w:rPr>
          <w:rFonts w:ascii="Sylfaen" w:hAnsi="Sylfaen"/>
          <w:lang w:val="ka-GE"/>
        </w:rPr>
        <w:t xml:space="preserve">ხებზე, თუმცა კორელაცია პროცესებს შორის მისთვის ბუნდოვანია. </w:t>
      </w:r>
    </w:p>
    <w:p w:rsidR="00EC05C6" w:rsidRPr="00C05113" w:rsidRDefault="006834EB" w:rsidP="00EC05C6">
      <w:pPr>
        <w:spacing w:line="276" w:lineRule="auto"/>
        <w:jc w:val="both"/>
        <w:rPr>
          <w:rFonts w:ascii="Sylfaen" w:hAnsi="Sylfaen"/>
          <w:lang w:val="ka-GE"/>
        </w:rPr>
      </w:pPr>
      <w:r>
        <w:rPr>
          <w:rFonts w:ascii="Sylfaen" w:hAnsi="Sylfaen"/>
          <w:lang w:val="ka-GE"/>
        </w:rPr>
        <w:t xml:space="preserve">საქართველოს მოსახლეობას აქვს ინფორმაცია დასავლეთის დემოკრატიული ღირებულებების შესახებ. </w:t>
      </w:r>
      <w:r w:rsidR="00EC05C6" w:rsidRPr="00C05113">
        <w:rPr>
          <w:rFonts w:ascii="Sylfaen" w:hAnsi="Sylfaen"/>
          <w:lang w:val="ka-GE"/>
        </w:rPr>
        <w:t xml:space="preserve">NDI-ის კვლევით  - „წარმოდგენა ევროკავშირის შესახებ“ </w:t>
      </w:r>
      <w:r w:rsidR="00EC05C6" w:rsidRPr="00C05113">
        <w:rPr>
          <w:rStyle w:val="FootnoteReference"/>
          <w:rFonts w:ascii="Sylfaen" w:hAnsi="Sylfaen"/>
          <w:lang w:val="ka-GE"/>
        </w:rPr>
        <w:footnoteReference w:id="5"/>
      </w:r>
      <w:r w:rsidR="00EC05C6" w:rsidRPr="00C05113">
        <w:rPr>
          <w:rFonts w:ascii="Sylfaen" w:hAnsi="Sylfaen"/>
          <w:lang w:val="ka-GE"/>
        </w:rPr>
        <w:t xml:space="preserve">, საქართველოს </w:t>
      </w:r>
      <w:r>
        <w:rPr>
          <w:rFonts w:ascii="Sylfaen" w:hAnsi="Sylfaen"/>
          <w:lang w:val="ka-GE"/>
        </w:rPr>
        <w:t>მოსახ</w:t>
      </w:r>
      <w:r w:rsidR="00EC05C6" w:rsidRPr="00C05113">
        <w:rPr>
          <w:rFonts w:ascii="Sylfaen" w:hAnsi="Sylfaen"/>
          <w:lang w:val="ka-GE"/>
        </w:rPr>
        <w:t>ლ</w:t>
      </w:r>
      <w:r>
        <w:rPr>
          <w:rFonts w:ascii="Sylfaen" w:hAnsi="Sylfaen"/>
          <w:lang w:val="ka-GE"/>
        </w:rPr>
        <w:t>ე</w:t>
      </w:r>
      <w:r w:rsidR="00EC05C6" w:rsidRPr="00C05113">
        <w:rPr>
          <w:rFonts w:ascii="Sylfaen" w:hAnsi="Sylfaen"/>
          <w:lang w:val="ka-GE"/>
        </w:rPr>
        <w:t>ობის უდიდესი ნაწილი მიიჩნევს, რომ ევროკავშირი ეფუძნება შემდეგ ღირებულებებს:</w:t>
      </w:r>
    </w:p>
    <w:p w:rsidR="00EC05C6" w:rsidRPr="00C05113" w:rsidRDefault="00EC05C6" w:rsidP="00EC05C6">
      <w:pPr>
        <w:pStyle w:val="ListParagraph"/>
        <w:numPr>
          <w:ilvl w:val="0"/>
          <w:numId w:val="13"/>
        </w:numPr>
        <w:spacing w:line="276" w:lineRule="auto"/>
        <w:jc w:val="both"/>
        <w:rPr>
          <w:rFonts w:ascii="Sylfaen" w:hAnsi="Sylfaen"/>
          <w:lang w:val="ka-GE"/>
        </w:rPr>
      </w:pPr>
      <w:r w:rsidRPr="00C05113">
        <w:rPr>
          <w:rFonts w:ascii="Sylfaen" w:hAnsi="Sylfaen"/>
          <w:lang w:val="ka-GE"/>
        </w:rPr>
        <w:t>ადამიანის უფლებები (81%)</w:t>
      </w:r>
    </w:p>
    <w:p w:rsidR="00EC05C6" w:rsidRPr="00C05113" w:rsidRDefault="00EC05C6" w:rsidP="00EC05C6">
      <w:pPr>
        <w:pStyle w:val="ListParagraph"/>
        <w:numPr>
          <w:ilvl w:val="0"/>
          <w:numId w:val="13"/>
        </w:numPr>
        <w:spacing w:line="276" w:lineRule="auto"/>
        <w:jc w:val="both"/>
        <w:rPr>
          <w:rFonts w:ascii="Sylfaen" w:hAnsi="Sylfaen"/>
          <w:lang w:val="ka-GE"/>
        </w:rPr>
      </w:pPr>
      <w:r w:rsidRPr="00C05113">
        <w:rPr>
          <w:rFonts w:ascii="Sylfaen" w:hAnsi="Sylfaen"/>
          <w:lang w:val="ka-GE"/>
        </w:rPr>
        <w:t>სიტყვის თავისუფლება (81%)</w:t>
      </w:r>
    </w:p>
    <w:p w:rsidR="00EC05C6" w:rsidRPr="00C05113" w:rsidRDefault="00EC05C6" w:rsidP="00EC05C6">
      <w:pPr>
        <w:pStyle w:val="ListParagraph"/>
        <w:numPr>
          <w:ilvl w:val="0"/>
          <w:numId w:val="13"/>
        </w:numPr>
        <w:spacing w:line="276" w:lineRule="auto"/>
        <w:jc w:val="both"/>
        <w:rPr>
          <w:rFonts w:ascii="Sylfaen" w:hAnsi="Sylfaen"/>
          <w:lang w:val="ka-GE"/>
        </w:rPr>
      </w:pPr>
      <w:r w:rsidRPr="00C05113">
        <w:rPr>
          <w:rFonts w:ascii="Sylfaen" w:hAnsi="Sylfaen"/>
          <w:lang w:val="ka-GE"/>
        </w:rPr>
        <w:t>რელიგიის თავისუფლება (80%)</w:t>
      </w:r>
    </w:p>
    <w:p w:rsidR="006834EB" w:rsidRDefault="006834EB" w:rsidP="00E67AE4">
      <w:pPr>
        <w:spacing w:line="276" w:lineRule="auto"/>
        <w:jc w:val="both"/>
        <w:rPr>
          <w:rFonts w:ascii="Sylfaen" w:hAnsi="Sylfaen"/>
          <w:lang w:val="ka-GE"/>
        </w:rPr>
      </w:pPr>
      <w:r>
        <w:rPr>
          <w:rFonts w:ascii="Sylfaen" w:hAnsi="Sylfaen"/>
          <w:lang w:val="ka-GE"/>
        </w:rPr>
        <w:t>უფრო მეტიც, ევროკავშირში ინტეგრაციის პროცესში, საქართველოს მოსახლეობას აქვს ქვეყანაში დემოკრატიისა და სამართლის უზნაესობის ხარისხის გაზრდის მოლოდინი. კერძოდ:</w:t>
      </w:r>
    </w:p>
    <w:p w:rsidR="00E67AE4" w:rsidRPr="00C05113" w:rsidRDefault="00E67AE4" w:rsidP="00E67AE4">
      <w:pPr>
        <w:spacing w:line="276" w:lineRule="auto"/>
        <w:jc w:val="both"/>
        <w:rPr>
          <w:rFonts w:ascii="Sylfaen" w:hAnsi="Sylfaen"/>
          <w:lang w:val="ka-GE"/>
        </w:rPr>
      </w:pPr>
      <w:r w:rsidRPr="00C05113">
        <w:rPr>
          <w:rFonts w:ascii="Sylfaen" w:hAnsi="Sylfaen"/>
          <w:lang w:val="ka-GE"/>
        </w:rPr>
        <w:t>„CRRC საქართველოს“</w:t>
      </w:r>
      <w:r w:rsidR="00EC05C6" w:rsidRPr="00C05113">
        <w:rPr>
          <w:rFonts w:ascii="Sylfaen" w:hAnsi="Sylfaen"/>
          <w:lang w:val="ka-GE"/>
        </w:rPr>
        <w:t xml:space="preserve"> კვლევით,</w:t>
      </w:r>
      <w:r w:rsidRPr="00C05113">
        <w:rPr>
          <w:rFonts w:ascii="Sylfaen" w:hAnsi="Sylfaen"/>
          <w:lang w:val="ka-GE"/>
        </w:rPr>
        <w:t xml:space="preserve"> იმ მოქალაქეების მონაცემების მიხედვით, რომლებსაც ევროკავშირთან ასოცირების ხელშეკრულების შესახებ სმენიათ, არსებობს ევროინტერგრაციის პროცესისადმი შემდეგი მოლოდინები:</w:t>
      </w:r>
    </w:p>
    <w:p w:rsidR="00E67AE4" w:rsidRPr="00C05113" w:rsidRDefault="00E67AE4" w:rsidP="00E67AE4">
      <w:pPr>
        <w:pStyle w:val="ListParagraph"/>
        <w:numPr>
          <w:ilvl w:val="0"/>
          <w:numId w:val="1"/>
        </w:numPr>
        <w:spacing w:line="276" w:lineRule="auto"/>
        <w:jc w:val="both"/>
        <w:rPr>
          <w:rFonts w:ascii="Sylfaen" w:hAnsi="Sylfaen"/>
          <w:lang w:val="ka-GE"/>
        </w:rPr>
      </w:pPr>
      <w:r w:rsidRPr="00C05113">
        <w:rPr>
          <w:rFonts w:ascii="Sylfaen" w:hAnsi="Sylfaen"/>
          <w:lang w:val="ka-GE"/>
        </w:rPr>
        <w:t>ქართული პროდუქციის ევროკავშირის ბაზარზე გაყიდვის შესაძლებლობაზე (81%)</w:t>
      </w:r>
    </w:p>
    <w:p w:rsidR="00E67AE4" w:rsidRPr="00C05113" w:rsidRDefault="00E67AE4" w:rsidP="00E67AE4">
      <w:pPr>
        <w:pStyle w:val="ListParagraph"/>
        <w:numPr>
          <w:ilvl w:val="0"/>
          <w:numId w:val="1"/>
        </w:numPr>
        <w:spacing w:line="276" w:lineRule="auto"/>
        <w:jc w:val="both"/>
        <w:rPr>
          <w:rFonts w:ascii="Sylfaen" w:hAnsi="Sylfaen"/>
          <w:lang w:val="ka-GE"/>
        </w:rPr>
      </w:pPr>
      <w:r w:rsidRPr="00C05113">
        <w:rPr>
          <w:rFonts w:ascii="Sylfaen" w:hAnsi="Sylfaen"/>
          <w:lang w:val="ka-GE"/>
        </w:rPr>
        <w:t xml:space="preserve">ჯანდაცვა და უმაღლესი განათლების ხარისხი (78%-78%) </w:t>
      </w:r>
    </w:p>
    <w:p w:rsidR="00E67AE4" w:rsidRPr="00C05113" w:rsidRDefault="00E67AE4" w:rsidP="00E67AE4">
      <w:pPr>
        <w:pStyle w:val="ListParagraph"/>
        <w:numPr>
          <w:ilvl w:val="0"/>
          <w:numId w:val="1"/>
        </w:numPr>
        <w:spacing w:line="276" w:lineRule="auto"/>
        <w:jc w:val="both"/>
        <w:rPr>
          <w:rFonts w:ascii="Sylfaen" w:hAnsi="Sylfaen"/>
          <w:b/>
          <w:lang w:val="ka-GE"/>
        </w:rPr>
      </w:pPr>
      <w:r w:rsidRPr="00C05113">
        <w:rPr>
          <w:rFonts w:ascii="Sylfaen" w:hAnsi="Sylfaen"/>
          <w:b/>
          <w:lang w:val="ka-GE"/>
        </w:rPr>
        <w:t>საჯარო სამსახურების ანგარიშვალდებულებაზე მოსახლეობის წინაშე (70%),</w:t>
      </w:r>
    </w:p>
    <w:p w:rsidR="00E67AE4" w:rsidRPr="00C05113" w:rsidRDefault="00E67AE4" w:rsidP="00E67AE4">
      <w:pPr>
        <w:pStyle w:val="ListParagraph"/>
        <w:numPr>
          <w:ilvl w:val="0"/>
          <w:numId w:val="1"/>
        </w:numPr>
        <w:spacing w:line="276" w:lineRule="auto"/>
        <w:jc w:val="both"/>
        <w:rPr>
          <w:rFonts w:ascii="Sylfaen" w:hAnsi="Sylfaen"/>
          <w:lang w:val="ka-GE"/>
        </w:rPr>
      </w:pPr>
      <w:r w:rsidRPr="00C05113">
        <w:rPr>
          <w:rFonts w:ascii="Sylfaen" w:hAnsi="Sylfaen"/>
          <w:lang w:val="ka-GE"/>
        </w:rPr>
        <w:t xml:space="preserve">ენერგორესურსების ეფექტურად გამოყენებაზე (69%), </w:t>
      </w:r>
    </w:p>
    <w:p w:rsidR="00E67AE4" w:rsidRPr="00C05113" w:rsidRDefault="00E67AE4" w:rsidP="00E67AE4">
      <w:pPr>
        <w:pStyle w:val="ListParagraph"/>
        <w:numPr>
          <w:ilvl w:val="0"/>
          <w:numId w:val="1"/>
        </w:numPr>
        <w:spacing w:line="276" w:lineRule="auto"/>
        <w:jc w:val="both"/>
        <w:rPr>
          <w:rFonts w:ascii="Sylfaen" w:hAnsi="Sylfaen"/>
          <w:b/>
          <w:lang w:val="ka-GE"/>
        </w:rPr>
      </w:pPr>
      <w:r w:rsidRPr="00C05113">
        <w:rPr>
          <w:rFonts w:ascii="Sylfaen" w:hAnsi="Sylfaen"/>
          <w:b/>
          <w:lang w:val="ka-GE"/>
        </w:rPr>
        <w:t xml:space="preserve">სასამართლოების დამოუკიდებლობაზე საქართველოში (68%) </w:t>
      </w:r>
    </w:p>
    <w:p w:rsidR="00E67AE4" w:rsidRPr="00C05113" w:rsidRDefault="00E67AE4" w:rsidP="00E67AE4">
      <w:pPr>
        <w:pStyle w:val="ListParagraph"/>
        <w:numPr>
          <w:ilvl w:val="0"/>
          <w:numId w:val="1"/>
        </w:numPr>
        <w:spacing w:line="276" w:lineRule="auto"/>
        <w:jc w:val="both"/>
        <w:rPr>
          <w:rFonts w:ascii="Sylfaen" w:hAnsi="Sylfaen"/>
        </w:rPr>
      </w:pPr>
      <w:r w:rsidRPr="00C05113">
        <w:rPr>
          <w:rFonts w:ascii="Sylfaen" w:hAnsi="Sylfaen"/>
          <w:lang w:val="ka-GE"/>
        </w:rPr>
        <w:t xml:space="preserve">საქართველოს მოსახლეობის დასაქმებაზე (66%). </w:t>
      </w:r>
    </w:p>
    <w:p w:rsidR="00E67AE4" w:rsidRPr="00C05113" w:rsidRDefault="00E67AE4" w:rsidP="00E67AE4">
      <w:pPr>
        <w:spacing w:line="276" w:lineRule="auto"/>
        <w:jc w:val="both"/>
        <w:rPr>
          <w:rFonts w:ascii="Sylfaen" w:hAnsi="Sylfaen"/>
          <w:b/>
          <w:lang w:val="ka-GE"/>
        </w:rPr>
      </w:pPr>
      <w:r w:rsidRPr="00C05113">
        <w:rPr>
          <w:rFonts w:ascii="Sylfaen" w:hAnsi="Sylfaen"/>
          <w:lang w:val="ka-GE"/>
        </w:rPr>
        <w:t>შესაბამისად, ევროკავშირთან და ნატოსთან დაახლოების პროცესისაგან არის მოლოდინი, რომ ქვეყანის მმართველობა გამჭვირვალე გახდება (საჯარო სამსახურების ანგარიშვალდებულებაზე მოსახლეობის წინაშე)</w:t>
      </w:r>
      <w:r w:rsidRPr="00C05113">
        <w:rPr>
          <w:rFonts w:ascii="Sylfaen" w:hAnsi="Sylfaen"/>
          <w:b/>
          <w:lang w:val="ka-GE"/>
        </w:rPr>
        <w:t xml:space="preserve"> </w:t>
      </w:r>
      <w:r w:rsidRPr="00C05113">
        <w:rPr>
          <w:rFonts w:ascii="Sylfaen" w:hAnsi="Sylfaen"/>
          <w:lang w:val="ka-GE"/>
        </w:rPr>
        <w:t xml:space="preserve">და განმტკიცდება სამართლის უზენაესობის მექანიზმები (სასამართლოების დამოუკიდებლობა). </w:t>
      </w:r>
    </w:p>
    <w:p w:rsidR="00E67AE4" w:rsidRPr="00C05113" w:rsidRDefault="00E67AE4" w:rsidP="00E67AE4">
      <w:pPr>
        <w:spacing w:line="276" w:lineRule="auto"/>
        <w:jc w:val="both"/>
        <w:rPr>
          <w:rFonts w:ascii="Sylfaen" w:hAnsi="Sylfaen"/>
          <w:lang w:val="ka-GE"/>
        </w:rPr>
      </w:pPr>
      <w:r w:rsidRPr="00C05113">
        <w:rPr>
          <w:rFonts w:ascii="Sylfaen" w:hAnsi="Sylfaen"/>
          <w:lang w:val="ka-GE"/>
        </w:rPr>
        <w:t xml:space="preserve">CRRC საქართველოს კვლევით, მოსახლეობის 71% მიიჩნევს, რომ ევროკავშირი ხელს უწყობს დემოკრატიის განვითარებას მის ფარგლებს გარეთ არსებულ ქვეყნებში; ხოლო საქართველოს ევროკავშირში ინტეგრაციის შემთხვევაში: </w:t>
      </w:r>
    </w:p>
    <w:p w:rsidR="00E67AE4" w:rsidRPr="00C05113" w:rsidRDefault="00E67AE4" w:rsidP="00E67AE4">
      <w:pPr>
        <w:pStyle w:val="ListParagraph"/>
        <w:numPr>
          <w:ilvl w:val="0"/>
          <w:numId w:val="8"/>
        </w:numPr>
        <w:spacing w:line="276" w:lineRule="auto"/>
        <w:ind w:left="1440"/>
        <w:jc w:val="both"/>
        <w:rPr>
          <w:rFonts w:ascii="Sylfaen" w:hAnsi="Sylfaen"/>
          <w:lang w:val="ka-GE"/>
        </w:rPr>
      </w:pPr>
      <w:r w:rsidRPr="00C05113">
        <w:rPr>
          <w:rFonts w:ascii="Sylfaen" w:hAnsi="Sylfaen"/>
          <w:lang w:val="ka-GE"/>
        </w:rPr>
        <w:t xml:space="preserve">64%-ის აზრით, გაიზრდება სიტყვის თავისუფლება. </w:t>
      </w:r>
    </w:p>
    <w:p w:rsidR="00E67AE4" w:rsidRPr="00C05113" w:rsidRDefault="00E67AE4" w:rsidP="00E67AE4">
      <w:pPr>
        <w:pStyle w:val="ListParagraph"/>
        <w:numPr>
          <w:ilvl w:val="0"/>
          <w:numId w:val="8"/>
        </w:numPr>
        <w:spacing w:line="276" w:lineRule="auto"/>
        <w:ind w:left="1440"/>
        <w:jc w:val="both"/>
        <w:rPr>
          <w:rFonts w:ascii="Sylfaen" w:hAnsi="Sylfaen"/>
          <w:lang w:val="ka-GE"/>
        </w:rPr>
      </w:pPr>
      <w:r w:rsidRPr="00C05113">
        <w:rPr>
          <w:rFonts w:ascii="Sylfaen" w:hAnsi="Sylfaen"/>
          <w:lang w:val="ka-GE"/>
        </w:rPr>
        <w:t>61%-ის აზრით, გაიზრდება სამართლიანი არჩევნების შესაძლებლობა</w:t>
      </w:r>
    </w:p>
    <w:p w:rsidR="00E67AE4" w:rsidRPr="00C05113" w:rsidRDefault="00E67AE4" w:rsidP="00E67AE4">
      <w:pPr>
        <w:pStyle w:val="ListParagraph"/>
        <w:numPr>
          <w:ilvl w:val="0"/>
          <w:numId w:val="8"/>
        </w:numPr>
        <w:spacing w:line="276" w:lineRule="auto"/>
        <w:ind w:left="1440"/>
        <w:jc w:val="both"/>
        <w:rPr>
          <w:rFonts w:ascii="Sylfaen" w:hAnsi="Sylfaen"/>
          <w:lang w:val="ka-GE"/>
        </w:rPr>
      </w:pPr>
      <w:r w:rsidRPr="00C05113">
        <w:rPr>
          <w:rFonts w:ascii="Sylfaen" w:hAnsi="Sylfaen"/>
          <w:lang w:val="ka-GE"/>
        </w:rPr>
        <w:t>59%-ის აზრით, გაუმჯობესდება მდგომარეობა უმცირესობათა უფლებების დაცვის სფეროში;</w:t>
      </w:r>
    </w:p>
    <w:p w:rsidR="00E67AE4" w:rsidRPr="00C05113" w:rsidRDefault="00E67AE4" w:rsidP="00E67AE4">
      <w:pPr>
        <w:pStyle w:val="ListParagraph"/>
        <w:numPr>
          <w:ilvl w:val="0"/>
          <w:numId w:val="8"/>
        </w:numPr>
        <w:spacing w:line="276" w:lineRule="auto"/>
        <w:ind w:left="1440"/>
        <w:jc w:val="both"/>
        <w:rPr>
          <w:rFonts w:ascii="Sylfaen" w:hAnsi="Sylfaen"/>
          <w:lang w:val="ka-GE"/>
        </w:rPr>
      </w:pPr>
      <w:r w:rsidRPr="00C05113">
        <w:rPr>
          <w:rFonts w:ascii="Sylfaen" w:hAnsi="Sylfaen"/>
          <w:lang w:val="ka-GE"/>
        </w:rPr>
        <w:t xml:space="preserve">57%-ის აზრით, გაიზრდება სასამართლოების დამოუკიდებლობა </w:t>
      </w:r>
    </w:p>
    <w:p w:rsidR="00E67AE4" w:rsidRPr="00C05113" w:rsidRDefault="00E67AE4" w:rsidP="00E67AE4">
      <w:pPr>
        <w:pStyle w:val="ListParagraph"/>
        <w:numPr>
          <w:ilvl w:val="0"/>
          <w:numId w:val="8"/>
        </w:numPr>
        <w:spacing w:line="276" w:lineRule="auto"/>
        <w:ind w:left="1440"/>
        <w:jc w:val="both"/>
        <w:rPr>
          <w:rFonts w:ascii="Sylfaen" w:hAnsi="Sylfaen"/>
          <w:lang w:val="ka-GE"/>
        </w:rPr>
      </w:pPr>
      <w:r w:rsidRPr="00C05113">
        <w:rPr>
          <w:rFonts w:ascii="Sylfaen" w:hAnsi="Sylfaen"/>
          <w:lang w:val="ka-GE"/>
        </w:rPr>
        <w:t xml:space="preserve">56%-ის აზრით, გაიზრდება საკუთრების უფლების დაცვის შესაძლებლობა </w:t>
      </w:r>
    </w:p>
    <w:p w:rsidR="00E67AE4" w:rsidRPr="00C05113" w:rsidRDefault="00E67AE4" w:rsidP="00301201">
      <w:pPr>
        <w:pStyle w:val="ListParagraph"/>
        <w:numPr>
          <w:ilvl w:val="0"/>
          <w:numId w:val="8"/>
        </w:numPr>
        <w:spacing w:line="276" w:lineRule="auto"/>
        <w:ind w:left="1440"/>
        <w:jc w:val="both"/>
        <w:rPr>
          <w:rFonts w:ascii="Sylfaen" w:hAnsi="Sylfaen"/>
          <w:lang w:val="ka-GE"/>
        </w:rPr>
      </w:pPr>
      <w:r w:rsidRPr="00C05113">
        <w:rPr>
          <w:rFonts w:ascii="Sylfaen" w:hAnsi="Sylfaen"/>
          <w:lang w:val="ka-GE"/>
        </w:rPr>
        <w:lastRenderedPageBreak/>
        <w:t xml:space="preserve">54%-ის აზრით, შემცირდება კორუფციის დონე </w:t>
      </w:r>
      <w:r w:rsidR="007168EE" w:rsidRPr="00C05113">
        <w:rPr>
          <w:rStyle w:val="FootnoteReference"/>
          <w:rFonts w:ascii="Sylfaen" w:hAnsi="Sylfaen"/>
          <w:lang w:val="ka-GE"/>
        </w:rPr>
        <w:footnoteReference w:id="6"/>
      </w:r>
    </w:p>
    <w:p w:rsidR="00177356" w:rsidRPr="00C05113" w:rsidRDefault="00E67AE4" w:rsidP="00E67AE4">
      <w:pPr>
        <w:spacing w:line="276" w:lineRule="auto"/>
        <w:jc w:val="both"/>
        <w:rPr>
          <w:rFonts w:ascii="Sylfaen" w:hAnsi="Sylfaen"/>
          <w:lang w:val="ka-GE"/>
        </w:rPr>
      </w:pPr>
      <w:r w:rsidRPr="00C05113">
        <w:rPr>
          <w:rFonts w:ascii="Sylfaen" w:hAnsi="Sylfaen"/>
          <w:lang w:val="ka-GE"/>
        </w:rPr>
        <w:t>თუმცა, ეს კავშირი ერთი მხრივ, დემოკრატიისა და სამართლის უზენაესობასა და მეორე მხრივ - ევროკავშირთან და ნატოსთან ინტეგრაციას შორის არ არის ისეთი მკაფიო, როგორიც მაგალითად, ევროინტერგრაციასა და სამუშაო ადგილებს (CRRC საქართველოს კვლევა) ან ნატოში ინტეგრაციასა და უსაფრთხოებას შორის (N</w:t>
      </w:r>
      <w:r w:rsidRPr="00F36A97">
        <w:rPr>
          <w:rFonts w:ascii="Sylfaen" w:hAnsi="Sylfaen"/>
          <w:lang w:val="ka-GE"/>
        </w:rPr>
        <w:t>DI-</w:t>
      </w:r>
      <w:r w:rsidRPr="00C05113">
        <w:rPr>
          <w:rFonts w:ascii="Sylfaen" w:hAnsi="Sylfaen"/>
          <w:lang w:val="ka-GE"/>
        </w:rPr>
        <w:t xml:space="preserve">ის კვლევა </w:t>
      </w:r>
      <w:r w:rsidRPr="00F36A97">
        <w:rPr>
          <w:rFonts w:ascii="Sylfaen" w:hAnsi="Sylfaen"/>
          <w:lang w:val="ka-GE"/>
        </w:rPr>
        <w:t>2019)</w:t>
      </w:r>
      <w:r w:rsidRPr="00C05113">
        <w:rPr>
          <w:rFonts w:ascii="Sylfaen" w:hAnsi="Sylfaen"/>
          <w:lang w:val="ka-GE"/>
        </w:rPr>
        <w:t xml:space="preserve">, სადაც ბმები პირდაპირია (ნომერ პირველ მოლოდინებადაა დასახელებული) და მკაფიო. </w:t>
      </w:r>
      <w:r w:rsidR="006834EB">
        <w:rPr>
          <w:rFonts w:ascii="Sylfaen" w:hAnsi="Sylfaen"/>
          <w:lang w:val="ka-GE"/>
        </w:rPr>
        <w:t xml:space="preserve">გარდა ამისა, მნიშვნელოვანია, რომ </w:t>
      </w:r>
      <w:r w:rsidRPr="00C05113">
        <w:rPr>
          <w:rFonts w:ascii="Sylfaen" w:hAnsi="Sylfaen"/>
          <w:lang w:val="ka-GE"/>
        </w:rPr>
        <w:t xml:space="preserve"> </w:t>
      </w:r>
      <w:r w:rsidR="006834EB">
        <w:rPr>
          <w:rFonts w:ascii="Sylfaen" w:hAnsi="Sylfaen"/>
          <w:lang w:val="ka-GE"/>
        </w:rPr>
        <w:t>„</w:t>
      </w:r>
      <w:r w:rsidRPr="00C05113">
        <w:rPr>
          <w:rFonts w:ascii="Sylfaen" w:hAnsi="Sylfaen"/>
          <w:lang w:val="ka-GE"/>
        </w:rPr>
        <w:t>CRRC საქართველოს კვლევით</w:t>
      </w:r>
      <w:r w:rsidR="006834EB">
        <w:rPr>
          <w:rFonts w:ascii="Sylfaen" w:hAnsi="Sylfaen"/>
          <w:lang w:val="ka-GE"/>
        </w:rPr>
        <w:t>“, მოქალაქეები ელიან ევროინტეგრაციის პროცესისაგან დემოკრატიის ხარისხის ზრდას, მაგრამ, ამავდრულად</w:t>
      </w:r>
      <w:r w:rsidRPr="00C05113">
        <w:rPr>
          <w:rFonts w:ascii="Sylfaen" w:hAnsi="Sylfaen"/>
          <w:lang w:val="ka-GE"/>
        </w:rPr>
        <w:t xml:space="preserve"> მოსახლეობის 42% მიიჩნევს, რომ ევროკავშირში ინტეგრაცია საფრთხეს უქმნის ქართულ ტრადიციებს. NDI-ის კვლევის თანახმად კი „მოსახლეობის 41 პროცენტი ფიქრობს, რომ ევროკავშირი საფრთხეს უქმნის ქართულ ღირებულებებს“</w:t>
      </w:r>
      <w:r w:rsidRPr="00C05113">
        <w:rPr>
          <w:rStyle w:val="FootnoteReference"/>
          <w:rFonts w:ascii="Sylfaen" w:hAnsi="Sylfaen"/>
          <w:lang w:val="ka-GE"/>
        </w:rPr>
        <w:footnoteReference w:id="7"/>
      </w:r>
      <w:r w:rsidRPr="00C05113">
        <w:rPr>
          <w:rFonts w:ascii="Sylfaen" w:hAnsi="Sylfaen"/>
          <w:lang w:val="ka-GE"/>
        </w:rPr>
        <w:t>.</w:t>
      </w:r>
    </w:p>
    <w:p w:rsidR="00E67AE4" w:rsidRPr="00C05113" w:rsidRDefault="00177356" w:rsidP="00E67AE4">
      <w:pPr>
        <w:spacing w:line="276" w:lineRule="auto"/>
        <w:jc w:val="both"/>
        <w:rPr>
          <w:rFonts w:ascii="Sylfaen" w:hAnsi="Sylfaen"/>
          <w:lang w:val="ka-GE"/>
        </w:rPr>
      </w:pPr>
      <w:r w:rsidRPr="00C05113">
        <w:rPr>
          <w:rFonts w:ascii="Sylfaen" w:hAnsi="Sylfaen"/>
          <w:lang w:val="ka-GE"/>
        </w:rPr>
        <w:t xml:space="preserve">შესაბამისად, ერთი მხრივ, სახეზეა ევროკავშირის აღქმა დემოკრატიის გარანტორ მხარედ, მათ შორის, მეზობელ ქვეყნებშიც და დადებითი მოლოდინები საქართველოს დემოკრატიზაციის მიმართულებით ევროინტეგრაციის შემდეგ, </w:t>
      </w:r>
      <w:r w:rsidR="00FD6AAF">
        <w:rPr>
          <w:rFonts w:ascii="Sylfaen" w:hAnsi="Sylfaen"/>
          <w:lang w:val="ka-GE"/>
        </w:rPr>
        <w:t>მეორე</w:t>
      </w:r>
      <w:r w:rsidRPr="00C05113">
        <w:rPr>
          <w:rFonts w:ascii="Sylfaen" w:hAnsi="Sylfaen"/>
          <w:lang w:val="ka-GE"/>
        </w:rPr>
        <w:t xml:space="preserve"> მხრივ კი, ასევე სახეზეა ქართული  იდენტობისათვის საფრთხის განცდა ევროკავშირის მხრიდან, რაც პირდაპირ მეტყველებს იმაზე, საქართველოს მოქალაქეებს  არ აქვს სათანადო ინფორმაცია კანონის უზენაესობის მექანიზმებზე, რასაც ევროკავშირისა და ნატოს წევრობა ემყარება და რაც  ასოცირების შეთანხმებაშია გათვალისწინებული</w:t>
      </w:r>
      <w:r w:rsidR="00FD6AAF">
        <w:rPr>
          <w:rFonts w:ascii="Sylfaen" w:hAnsi="Sylfaen"/>
          <w:lang w:val="ka-GE"/>
        </w:rPr>
        <w:t xml:space="preserve">. </w:t>
      </w:r>
    </w:p>
    <w:p w:rsidR="00AB15F5" w:rsidRPr="00C05113" w:rsidRDefault="00AB15F5" w:rsidP="00E67AE4">
      <w:pPr>
        <w:spacing w:line="276" w:lineRule="auto"/>
        <w:jc w:val="both"/>
        <w:rPr>
          <w:rFonts w:ascii="Sylfaen" w:hAnsi="Sylfaen"/>
          <w:b/>
          <w:lang w:val="ka-GE"/>
        </w:rPr>
      </w:pPr>
      <w:r w:rsidRPr="00C05113">
        <w:rPr>
          <w:rFonts w:ascii="Sylfaen" w:hAnsi="Sylfaen"/>
          <w:b/>
          <w:lang w:val="ka-GE"/>
        </w:rPr>
        <w:t>2.2.4</w:t>
      </w:r>
      <w:r w:rsidR="00C05113">
        <w:rPr>
          <w:rFonts w:ascii="Sylfaen" w:hAnsi="Sylfaen"/>
          <w:b/>
          <w:lang w:val="ka-GE"/>
        </w:rPr>
        <w:t xml:space="preserve"> - ძირითადი პრობლემების გამომწვევი ფაქტორები, მათ შესახებ მტკიცებულებები და სტატისტიკური მონაცემები</w:t>
      </w:r>
    </w:p>
    <w:p w:rsidR="007168EE" w:rsidRPr="00C05113" w:rsidRDefault="007168EE" w:rsidP="00E67AE4">
      <w:pPr>
        <w:spacing w:line="276" w:lineRule="auto"/>
        <w:jc w:val="both"/>
        <w:rPr>
          <w:rFonts w:ascii="Sylfaen" w:hAnsi="Sylfaen"/>
          <w:lang w:val="ka-GE"/>
        </w:rPr>
      </w:pPr>
      <w:r w:rsidRPr="00C05113">
        <w:rPr>
          <w:rFonts w:ascii="Sylfaen" w:hAnsi="Sylfaen"/>
          <w:lang w:val="ka-GE"/>
        </w:rPr>
        <w:t>ამ პრობლემის გამოწვევი მიზეზები, სავარაუდოდ, ორი მიმართულებით შეიძლება არსებობდეს: 1. ევროკავშირისა და ნატოს მიმართ გაცნობიერებული მხარდაჭერის ნაკლებობა; 2. საქართველოს მოსახელობის მხრიდან მის წინაშე არსებულ, ყველაზე აქტუალურ პრობლემებთან ამ საკითხების კორელაციის სისუსტე და</w:t>
      </w:r>
      <w:r w:rsidR="00F36A97">
        <w:rPr>
          <w:rFonts w:ascii="Sylfaen" w:hAnsi="Sylfaen"/>
          <w:lang w:val="ka-GE"/>
        </w:rPr>
        <w:t>,</w:t>
      </w:r>
      <w:r w:rsidRPr="00C05113">
        <w:rPr>
          <w:rFonts w:ascii="Sylfaen" w:hAnsi="Sylfaen"/>
          <w:lang w:val="ka-GE"/>
        </w:rPr>
        <w:t xml:space="preserve"> აქედან გამომდინარე, ნაკლები ინტერესი ნატოსა და ევროკავშირის როლის შესახებ საქართველოში </w:t>
      </w:r>
      <w:r w:rsidR="00F36A97">
        <w:rPr>
          <w:rFonts w:ascii="Sylfaen" w:hAnsi="Sylfaen"/>
          <w:lang w:val="ka-GE"/>
        </w:rPr>
        <w:t xml:space="preserve">საკანონმდებლო სფეროს ევროპულ კანონმდებლობასთან დაახლოების, აგრეთვე - </w:t>
      </w:r>
      <w:r w:rsidRPr="00C05113">
        <w:rPr>
          <w:rFonts w:ascii="Sylfaen" w:hAnsi="Sylfaen"/>
          <w:lang w:val="ka-GE"/>
        </w:rPr>
        <w:t>სამართლის უზენაესობისა და დემოკრატიული მექანიზმების განვითარების მიმართ.</w:t>
      </w:r>
    </w:p>
    <w:p w:rsidR="00FD6AAF" w:rsidRDefault="004531EA" w:rsidP="004531EA">
      <w:pPr>
        <w:spacing w:line="276" w:lineRule="auto"/>
        <w:jc w:val="both"/>
        <w:rPr>
          <w:rFonts w:ascii="Sylfaen" w:hAnsi="Sylfaen"/>
          <w:lang w:val="ka-GE"/>
        </w:rPr>
      </w:pPr>
      <w:r w:rsidRPr="00C05113">
        <w:rPr>
          <w:rFonts w:ascii="Sylfaen" w:hAnsi="Sylfaen"/>
          <w:lang w:val="ka-GE"/>
        </w:rPr>
        <w:t xml:space="preserve">გაცნობიერებული მხარდაჭერის პრობლემა პირდაპირ კავშირშია </w:t>
      </w:r>
      <w:r w:rsidR="00FE1795">
        <w:rPr>
          <w:rFonts w:ascii="Sylfaen" w:hAnsi="Sylfaen"/>
          <w:lang w:val="ka-GE"/>
        </w:rPr>
        <w:t>მოსახ</w:t>
      </w:r>
      <w:r w:rsidRPr="00C05113">
        <w:rPr>
          <w:rFonts w:ascii="Sylfaen" w:hAnsi="Sylfaen"/>
          <w:lang w:val="ka-GE"/>
        </w:rPr>
        <w:t>ლ</w:t>
      </w:r>
      <w:r w:rsidR="00FE1795">
        <w:rPr>
          <w:rFonts w:ascii="Sylfaen" w:hAnsi="Sylfaen"/>
          <w:lang w:val="ka-GE"/>
        </w:rPr>
        <w:t>ე</w:t>
      </w:r>
      <w:r w:rsidRPr="00C05113">
        <w:rPr>
          <w:rFonts w:ascii="Sylfaen" w:hAnsi="Sylfaen"/>
          <w:lang w:val="ka-GE"/>
        </w:rPr>
        <w:t>ობის</w:t>
      </w:r>
      <w:r w:rsidR="00FD6AAF">
        <w:rPr>
          <w:rFonts w:ascii="Sylfaen" w:hAnsi="Sylfaen"/>
          <w:lang w:val="ka-GE"/>
        </w:rPr>
        <w:t>ა</w:t>
      </w:r>
      <w:r w:rsidRPr="00C05113">
        <w:rPr>
          <w:rFonts w:ascii="Sylfaen" w:hAnsi="Sylfaen"/>
          <w:lang w:val="ka-GE"/>
        </w:rPr>
        <w:t xml:space="preserve"> ინფორმირებულობის დონესთან.</w:t>
      </w:r>
      <w:r w:rsidR="00FE1795">
        <w:rPr>
          <w:rFonts w:ascii="Sylfaen" w:hAnsi="Sylfaen"/>
          <w:lang w:val="ka-GE"/>
        </w:rPr>
        <w:t xml:space="preserve"> ინფორმაციის მიღების ყველაზე აქტიურ წყაროდ კი საქართველოში კვლავ რჩება ტელევიზია. </w:t>
      </w:r>
      <w:r w:rsidR="00FE1795" w:rsidRPr="00F36A97">
        <w:rPr>
          <w:rFonts w:ascii="Sylfaen" w:hAnsi="Sylfaen"/>
          <w:lang w:val="ka-GE"/>
        </w:rPr>
        <w:t>ეროვნულ</w:t>
      </w:r>
      <w:r w:rsidR="00FE1795" w:rsidRPr="00C05113">
        <w:rPr>
          <w:rFonts w:ascii="Sylfaen" w:hAnsi="Sylfaen"/>
          <w:lang w:val="ka-GE"/>
        </w:rPr>
        <w:t>-</w:t>
      </w:r>
      <w:r w:rsidR="00FE1795" w:rsidRPr="00F36A97">
        <w:rPr>
          <w:rFonts w:ascii="Sylfaen" w:hAnsi="Sylfaen"/>
          <w:lang w:val="ka-GE"/>
        </w:rPr>
        <w:t xml:space="preserve">დემოკრატიული ინსტიტუტისა (NDI) და კავკასიის კვლევითი რესურსცენტრის (CRRC) მიერ ჩატარებული საზოგადოებრივი აზრის </w:t>
      </w:r>
      <w:r w:rsidR="00FE1795" w:rsidRPr="00F36A97">
        <w:rPr>
          <w:rFonts w:ascii="Sylfaen" w:hAnsi="Sylfaen"/>
          <w:lang w:val="ka-GE"/>
        </w:rPr>
        <w:lastRenderedPageBreak/>
        <w:t>კვლევის მიხედვით, გამოკითხულთა 72% ინფორმაციის პირველ წყაროდ ტელევიზიას ასახელებს</w:t>
      </w:r>
      <w:r w:rsidR="00FE1795" w:rsidRPr="00C05113">
        <w:rPr>
          <w:rStyle w:val="FootnoteReference"/>
          <w:rFonts w:ascii="Sylfaen" w:hAnsi="Sylfaen"/>
        </w:rPr>
        <w:footnoteReference w:id="8"/>
      </w:r>
      <w:r w:rsidR="00FE1795" w:rsidRPr="00F36A97">
        <w:rPr>
          <w:rFonts w:ascii="Sylfaen" w:hAnsi="Sylfaen"/>
          <w:lang w:val="ka-GE"/>
        </w:rPr>
        <w:t xml:space="preserve">. </w:t>
      </w:r>
    </w:p>
    <w:p w:rsidR="00FE1795" w:rsidRDefault="00FD6AAF" w:rsidP="004531EA">
      <w:pPr>
        <w:spacing w:line="276" w:lineRule="auto"/>
        <w:jc w:val="both"/>
        <w:rPr>
          <w:rFonts w:ascii="Sylfaen" w:hAnsi="Sylfaen"/>
          <w:lang w:val="ka-GE"/>
        </w:rPr>
      </w:pPr>
      <w:r>
        <w:rPr>
          <w:rFonts w:ascii="Sylfaen" w:hAnsi="Sylfaen"/>
          <w:lang w:val="ka-GE"/>
        </w:rPr>
        <w:t xml:space="preserve">ამის პარალელურად, </w:t>
      </w:r>
      <w:r w:rsidR="00FE1795" w:rsidRPr="00C05113">
        <w:rPr>
          <w:rFonts w:ascii="Sylfaen" w:hAnsi="Sylfaen"/>
          <w:lang w:val="ka-GE"/>
        </w:rPr>
        <w:t xml:space="preserve">იმ ქართული ტელევიზიების დიდი ნაწილი კი, რომელიც მთელი ქვეყნის მასშტაბით მაუწყებლობს, ნატოსა და ევროკავშირის შესახებ, ინფორმაციას „ახალი ამბების“ ფორმატში აწვდის მაუწყებელს. კომერციულ ტელევიზიებს შორის, არც ერთს არ აქვს სპეციალური გადაცემა ნატოსა და ევროკავშირთან საქართველოს ურთიერთობების სიკეთეებზე. </w:t>
      </w:r>
    </w:p>
    <w:p w:rsidR="007168EE" w:rsidRPr="00C05113" w:rsidRDefault="00F36A97" w:rsidP="004531EA">
      <w:pPr>
        <w:spacing w:line="276" w:lineRule="auto"/>
        <w:jc w:val="both"/>
        <w:rPr>
          <w:rFonts w:ascii="Sylfaen" w:hAnsi="Sylfaen"/>
          <w:lang w:val="ka-GE"/>
        </w:rPr>
      </w:pPr>
      <w:r>
        <w:rPr>
          <w:rFonts w:ascii="Sylfaen" w:hAnsi="Sylfaen"/>
          <w:lang w:val="ka-GE"/>
        </w:rPr>
        <w:t>ერთი შეხედვით, საქართველოში არსებული მედიასაშუალებების აბსოლუტურ უმრავლესობას დეკლარირებული აქვთ თავიანთი მხარდაჭერა ევროინტერგრაციისა და ნატოში საქართველოს გაწევრიანების შესახებ.</w:t>
      </w:r>
      <w:r w:rsidR="004531EA" w:rsidRPr="00C05113">
        <w:rPr>
          <w:rFonts w:ascii="Sylfaen" w:hAnsi="Sylfaen"/>
          <w:lang w:val="ka-GE"/>
        </w:rPr>
        <w:t xml:space="preserve"> „ევროკავშირის შესახებ მოსახლეობის ინფორმირების კვლევის“ 2019 წლის ანგარიშის მიხედვით</w:t>
      </w:r>
      <w:r w:rsidR="004531EA" w:rsidRPr="00C05113">
        <w:rPr>
          <w:rStyle w:val="FootnoteReference"/>
          <w:rFonts w:ascii="Sylfaen" w:hAnsi="Sylfaen"/>
          <w:lang w:val="ka-GE"/>
        </w:rPr>
        <w:footnoteReference w:id="9"/>
      </w:r>
      <w:r w:rsidR="004531EA" w:rsidRPr="00C05113">
        <w:rPr>
          <w:rFonts w:ascii="Sylfaen" w:hAnsi="Sylfaen"/>
          <w:lang w:val="ka-GE"/>
        </w:rPr>
        <w:t>, საქართველოში მოქმედ</w:t>
      </w:r>
      <w:r w:rsidR="00F3764B" w:rsidRPr="00C05113">
        <w:rPr>
          <w:rFonts w:ascii="Sylfaen" w:hAnsi="Sylfaen"/>
          <w:lang w:val="ka-GE"/>
        </w:rPr>
        <w:t>ი</w:t>
      </w:r>
      <w:r w:rsidR="004531EA" w:rsidRPr="00C05113">
        <w:rPr>
          <w:rFonts w:ascii="Sylfaen" w:hAnsi="Sylfaen"/>
          <w:lang w:val="ka-GE"/>
        </w:rPr>
        <w:t xml:space="preserve"> </w:t>
      </w:r>
      <w:r w:rsidR="004531EA" w:rsidRPr="00C05113">
        <w:rPr>
          <w:rFonts w:ascii="Sylfaen" w:hAnsi="Sylfaen"/>
        </w:rPr>
        <w:t>მედიასაშუალებებ</w:t>
      </w:r>
      <w:r w:rsidR="00F3764B" w:rsidRPr="00C05113">
        <w:rPr>
          <w:rFonts w:ascii="Sylfaen" w:hAnsi="Sylfaen"/>
          <w:lang w:val="ka-GE"/>
        </w:rPr>
        <w:t xml:space="preserve">ის წარმომადგენლების </w:t>
      </w:r>
      <w:r w:rsidR="004531EA" w:rsidRPr="00C05113">
        <w:rPr>
          <w:rFonts w:ascii="Sylfaen" w:hAnsi="Sylfaen"/>
        </w:rPr>
        <w:t>53%</w:t>
      </w:r>
      <w:r w:rsidR="00F3764B" w:rsidRPr="00C05113">
        <w:rPr>
          <w:rFonts w:ascii="Sylfaen" w:hAnsi="Sylfaen"/>
          <w:lang w:val="ka-GE"/>
        </w:rPr>
        <w:t xml:space="preserve"> მიიჩნევს, რომ „</w:t>
      </w:r>
      <w:r w:rsidR="004531EA" w:rsidRPr="00C05113">
        <w:rPr>
          <w:rFonts w:ascii="Sylfaen" w:hAnsi="Sylfaen"/>
        </w:rPr>
        <w:t xml:space="preserve">ევროკავშირის გაშუქება წახალისებული იყო მედიასაშუალების სარედაქციო პოლიტიკით და ჟურნალისტები აშუქებდნენ ევროკავშირთან დაკავშირებულ მნიშვნელოვან საკითხებს. 32%-ის ინფორმაციით, ევროკავშირის გაშუქება სარედაქციო დღის წესრიგის ნაწილი იყო და ისინი ყოველთვის აშუქებდნენ ევროკავშირთან დაკავშირებულ მოვლენებს. </w:t>
      </w:r>
      <w:proofErr w:type="gramStart"/>
      <w:r w:rsidR="004531EA" w:rsidRPr="00C05113">
        <w:rPr>
          <w:rFonts w:ascii="Sylfaen" w:hAnsi="Sylfaen"/>
        </w:rPr>
        <w:t>გამოკითხულთა</w:t>
      </w:r>
      <w:proofErr w:type="gramEnd"/>
      <w:r w:rsidR="004531EA" w:rsidRPr="00C05113">
        <w:rPr>
          <w:rFonts w:ascii="Sylfaen" w:hAnsi="Sylfaen"/>
        </w:rPr>
        <w:t xml:space="preserve"> </w:t>
      </w:r>
      <w:r w:rsidR="00F3764B" w:rsidRPr="00C05113">
        <w:rPr>
          <w:rFonts w:ascii="Sylfaen" w:hAnsi="Sylfaen"/>
          <w:lang w:val="ka-GE"/>
        </w:rPr>
        <w:t xml:space="preserve">მხოლოდ </w:t>
      </w:r>
      <w:r w:rsidR="004531EA" w:rsidRPr="00C05113">
        <w:rPr>
          <w:rFonts w:ascii="Sylfaen" w:hAnsi="Sylfaen"/>
        </w:rPr>
        <w:t>10%-მა აღნიშნა, რომ მათი მედიასაშუალების სარედაქციო პოლიტიკა ნაკლებ ყურადღებას უთმობდა ევროკავშირის გაშუქებას და ჟურნალისტები თავად იღებდნენ გადაწყვეტილებას, თუ როდის გაეშუქებინათ ევროკავშირთან დაკავშირებული თემები</w:t>
      </w:r>
      <w:r w:rsidR="00F3764B" w:rsidRPr="00C05113">
        <w:rPr>
          <w:rFonts w:ascii="Sylfaen" w:hAnsi="Sylfaen"/>
          <w:lang w:val="ka-GE"/>
        </w:rPr>
        <w:t>“</w:t>
      </w:r>
      <w:r w:rsidR="004531EA" w:rsidRPr="00C05113">
        <w:rPr>
          <w:rFonts w:ascii="Sylfaen" w:hAnsi="Sylfaen"/>
        </w:rPr>
        <w:t>.</w:t>
      </w:r>
      <w:r w:rsidR="00F3764B" w:rsidRPr="00C05113">
        <w:rPr>
          <w:rFonts w:ascii="Sylfaen" w:hAnsi="Sylfaen"/>
        </w:rPr>
        <w:t xml:space="preserve"> </w:t>
      </w:r>
      <w:r w:rsidR="00F3764B" w:rsidRPr="00C05113">
        <w:rPr>
          <w:rFonts w:ascii="Sylfaen" w:hAnsi="Sylfaen"/>
          <w:lang w:val="ka-GE"/>
        </w:rPr>
        <w:t xml:space="preserve">თუმცა, მედიის ინტერესი </w:t>
      </w:r>
      <w:r w:rsidR="00FD6AAF">
        <w:rPr>
          <w:rFonts w:ascii="Sylfaen" w:hAnsi="Sylfaen"/>
          <w:lang w:val="ka-GE"/>
        </w:rPr>
        <w:t>ევროინტეგრაციის პროცესის შიგნით,</w:t>
      </w:r>
      <w:r w:rsidR="00F3764B" w:rsidRPr="00C05113">
        <w:rPr>
          <w:rFonts w:ascii="Sylfaen" w:hAnsi="Sylfaen"/>
          <w:lang w:val="ka-GE"/>
        </w:rPr>
        <w:t xml:space="preserve"> სხვადასხვა თემაზე სხვადასხვაგვარია და ის გრაფიკულად ასე გამოსახება</w:t>
      </w:r>
    </w:p>
    <w:p w:rsidR="00F3764B" w:rsidRPr="00C05113" w:rsidRDefault="00F3764B" w:rsidP="004531EA">
      <w:pPr>
        <w:spacing w:line="276" w:lineRule="auto"/>
        <w:jc w:val="both"/>
        <w:rPr>
          <w:rFonts w:ascii="Sylfaen" w:hAnsi="Sylfaen"/>
          <w:lang w:val="ka-GE"/>
        </w:rPr>
      </w:pPr>
      <w:r w:rsidRPr="00C05113">
        <w:rPr>
          <w:noProof/>
        </w:rPr>
        <w:drawing>
          <wp:inline distT="0" distB="0" distL="0" distR="0" wp14:anchorId="13BA436D" wp14:editId="135976BD">
            <wp:extent cx="5995358" cy="2757901"/>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6645" cy="2767693"/>
                    </a:xfrm>
                    <a:prstGeom prst="rect">
                      <a:avLst/>
                    </a:prstGeom>
                  </pic:spPr>
                </pic:pic>
              </a:graphicData>
            </a:graphic>
          </wp:inline>
        </w:drawing>
      </w:r>
    </w:p>
    <w:p w:rsidR="00F3764B" w:rsidRPr="00C05113" w:rsidRDefault="00F3764B" w:rsidP="00301201">
      <w:pPr>
        <w:spacing w:line="276" w:lineRule="auto"/>
        <w:jc w:val="both"/>
        <w:rPr>
          <w:rFonts w:ascii="Sylfaen" w:hAnsi="Sylfaen"/>
          <w:lang w:val="ka-GE"/>
        </w:rPr>
      </w:pPr>
    </w:p>
    <w:p w:rsidR="00F3764B" w:rsidRPr="00C05113" w:rsidRDefault="00F3764B" w:rsidP="00301201">
      <w:pPr>
        <w:spacing w:line="276" w:lineRule="auto"/>
        <w:jc w:val="both"/>
        <w:rPr>
          <w:rFonts w:ascii="Sylfaen" w:hAnsi="Sylfaen"/>
          <w:lang w:val="ka-GE"/>
        </w:rPr>
      </w:pPr>
      <w:r w:rsidRPr="00C05113">
        <w:rPr>
          <w:rFonts w:ascii="Sylfaen" w:hAnsi="Sylfaen"/>
          <w:lang w:val="ka-GE"/>
        </w:rPr>
        <w:t xml:space="preserve">როგორც ვხედავთ, </w:t>
      </w:r>
      <w:r w:rsidR="00FD6AAF">
        <w:rPr>
          <w:rFonts w:ascii="Sylfaen" w:hAnsi="Sylfaen"/>
          <w:lang w:val="ka-GE"/>
        </w:rPr>
        <w:t xml:space="preserve">ევროკავშირის შესახებ ქართული მედიის </w:t>
      </w:r>
      <w:r w:rsidRPr="00C05113">
        <w:rPr>
          <w:rFonts w:ascii="Sylfaen" w:hAnsi="Sylfaen"/>
          <w:lang w:val="ka-GE"/>
        </w:rPr>
        <w:t xml:space="preserve">წამყვანი თემების ჩამონათვალში არ მოხვდა ის საკითხები, რომლებიც საქართველოს მოსახლეობას თვალნათლივ დაანახებდა კავშირს ევროინტეგრაცისა და ნატოში გაწევრიანების პროცესის დადებით გავლენაზე </w:t>
      </w:r>
      <w:r w:rsidR="00813E20">
        <w:rPr>
          <w:rFonts w:ascii="Sylfaen" w:hAnsi="Sylfaen"/>
          <w:lang w:val="ka-GE"/>
        </w:rPr>
        <w:t xml:space="preserve">ქართული კანონმდებლობის ევროპულთან დაახლოების, </w:t>
      </w:r>
      <w:r w:rsidRPr="00C05113">
        <w:rPr>
          <w:rFonts w:ascii="Sylfaen" w:hAnsi="Sylfaen"/>
          <w:lang w:val="ka-GE"/>
        </w:rPr>
        <w:t>სამართლის უზენაესობისა და დემოკრატიულ მექანიზმების განმტკიცების პროცესზე. მე</w:t>
      </w:r>
      <w:r w:rsidR="00FE1795">
        <w:rPr>
          <w:rFonts w:ascii="Sylfaen" w:hAnsi="Sylfaen"/>
          <w:lang w:val="ka-GE"/>
        </w:rPr>
        <w:t>დ</w:t>
      </w:r>
      <w:r w:rsidRPr="00C05113">
        <w:rPr>
          <w:rFonts w:ascii="Sylfaen" w:hAnsi="Sylfaen"/>
          <w:lang w:val="ka-GE"/>
        </w:rPr>
        <w:t xml:space="preserve">ია მეტ ყურადღებას უთმობს ეკონომიკური ურთიერთობების, მიგრაციისა და </w:t>
      </w:r>
      <w:r w:rsidR="00FE1795">
        <w:rPr>
          <w:rFonts w:ascii="Sylfaen" w:hAnsi="Sylfaen"/>
          <w:lang w:val="ka-GE"/>
        </w:rPr>
        <w:t>ვი</w:t>
      </w:r>
      <w:r w:rsidRPr="00C05113">
        <w:rPr>
          <w:rFonts w:ascii="Sylfaen" w:hAnsi="Sylfaen"/>
          <w:lang w:val="ka-GE"/>
        </w:rPr>
        <w:t>ზ</w:t>
      </w:r>
      <w:r w:rsidR="00FE1795">
        <w:rPr>
          <w:rFonts w:ascii="Sylfaen" w:hAnsi="Sylfaen"/>
          <w:lang w:val="ka-GE"/>
        </w:rPr>
        <w:t>ა</w:t>
      </w:r>
      <w:r w:rsidRPr="00C05113">
        <w:rPr>
          <w:rFonts w:ascii="Sylfaen" w:hAnsi="Sylfaen"/>
          <w:lang w:val="ka-GE"/>
        </w:rPr>
        <w:t>ლიბერალიზაციის საკი</w:t>
      </w:r>
      <w:r w:rsidR="00D45A0F" w:rsidRPr="00C05113">
        <w:rPr>
          <w:rFonts w:ascii="Sylfaen" w:hAnsi="Sylfaen"/>
          <w:lang w:val="ka-GE"/>
        </w:rPr>
        <w:t>თ</w:t>
      </w:r>
      <w:r w:rsidRPr="00C05113">
        <w:rPr>
          <w:rFonts w:ascii="Sylfaen" w:hAnsi="Sylfaen"/>
          <w:lang w:val="ka-GE"/>
        </w:rPr>
        <w:t xml:space="preserve">ხებს, რაც აისახა კიდეც ჩვენ მიერ მოყვანილ </w:t>
      </w:r>
      <w:r w:rsidR="00FE1795">
        <w:rPr>
          <w:rFonts w:ascii="Sylfaen" w:hAnsi="Sylfaen"/>
          <w:lang w:val="ka-GE"/>
        </w:rPr>
        <w:t>მონაცემებში რამდენიმე ორგანიზაციის</w:t>
      </w:r>
      <w:r w:rsidRPr="00C05113">
        <w:rPr>
          <w:rFonts w:ascii="Sylfaen" w:hAnsi="Sylfaen"/>
          <w:lang w:val="ka-GE"/>
        </w:rPr>
        <w:t xml:space="preserve"> კვლევებში</w:t>
      </w:r>
      <w:r w:rsidR="00FD6AAF">
        <w:rPr>
          <w:rFonts w:ascii="Sylfaen" w:hAnsi="Sylfaen"/>
          <w:lang w:val="ka-GE"/>
        </w:rPr>
        <w:t xml:space="preserve"> - ევროკავშირში ინტეგრაცია საქართველოს მოქალაქეებისათვის, პირველ რიგში, ეკონიმიკური პრობლემების გადაჭრის საშუალებას წარმოადგენს</w:t>
      </w:r>
      <w:r w:rsidRPr="00C05113">
        <w:rPr>
          <w:rFonts w:ascii="Sylfaen" w:hAnsi="Sylfaen"/>
          <w:lang w:val="ka-GE"/>
        </w:rPr>
        <w:t xml:space="preserve">. </w:t>
      </w:r>
    </w:p>
    <w:p w:rsidR="00D45A0F" w:rsidRPr="00C05113" w:rsidRDefault="00E74EEF" w:rsidP="00E74EEF">
      <w:pPr>
        <w:spacing w:line="276" w:lineRule="auto"/>
        <w:jc w:val="both"/>
        <w:rPr>
          <w:rFonts w:ascii="Sylfaen" w:hAnsi="Sylfaen"/>
          <w:lang w:val="ka-GE"/>
        </w:rPr>
      </w:pPr>
      <w:r w:rsidRPr="00C05113">
        <w:rPr>
          <w:rFonts w:ascii="Sylfaen" w:hAnsi="Sylfaen"/>
          <w:lang w:val="ka-GE"/>
        </w:rPr>
        <w:t xml:space="preserve">ევროკავშირის </w:t>
      </w:r>
      <w:r w:rsidR="00FD6AAF">
        <w:rPr>
          <w:rFonts w:ascii="Sylfaen" w:hAnsi="Sylfaen"/>
          <w:lang w:val="ka-GE"/>
        </w:rPr>
        <w:t xml:space="preserve">შესახებ მომზადებული საინფორმაციო მასალის შინაარსს, ქართულ ტელევიზიებში, ბოლო ერთი თვის მანძილზე, </w:t>
      </w:r>
      <w:r w:rsidRPr="00C05113">
        <w:rPr>
          <w:rFonts w:ascii="Sylfaen" w:hAnsi="Sylfaen"/>
          <w:lang w:val="ka-GE"/>
        </w:rPr>
        <w:t xml:space="preserve"> განსაზღვრავდა შემდეგი საკითხები: </w:t>
      </w:r>
      <w:r w:rsidR="00D45A0F" w:rsidRPr="00C05113">
        <w:rPr>
          <w:rFonts w:ascii="Sylfaen" w:hAnsi="Sylfaen"/>
          <w:lang w:val="ka-GE"/>
        </w:rPr>
        <w:t>შეზღუდვები ევროკავშირში შესვლაზე</w:t>
      </w:r>
      <w:r w:rsidRPr="00C05113">
        <w:rPr>
          <w:rFonts w:ascii="Sylfaen" w:hAnsi="Sylfaen"/>
          <w:lang w:val="ka-GE"/>
        </w:rPr>
        <w:t xml:space="preserve">; </w:t>
      </w:r>
      <w:r w:rsidR="00B3555A" w:rsidRPr="00C05113">
        <w:rPr>
          <w:rFonts w:ascii="Sylfaen" w:hAnsi="Sylfaen"/>
          <w:lang w:val="ka-GE"/>
        </w:rPr>
        <w:t>ეპიდემიოლოგიური ვითარება ევროკავშირის ქვეყნებში</w:t>
      </w:r>
      <w:r w:rsidRPr="00C05113">
        <w:rPr>
          <w:rFonts w:ascii="Sylfaen" w:hAnsi="Sylfaen"/>
          <w:lang w:val="ka-GE"/>
        </w:rPr>
        <w:t xml:space="preserve">; </w:t>
      </w:r>
      <w:r w:rsidR="00D45A0F" w:rsidRPr="00C05113">
        <w:rPr>
          <w:rFonts w:ascii="Sylfaen" w:hAnsi="Sylfaen"/>
          <w:lang w:val="ka-GE"/>
        </w:rPr>
        <w:t>ეუთოს მხარდამჭერი განცხადება საქართველოს ტერიტორიული მთლიანობის შესახებ;</w:t>
      </w:r>
      <w:r w:rsidRPr="00C05113">
        <w:rPr>
          <w:rFonts w:ascii="Sylfaen" w:hAnsi="Sylfaen"/>
          <w:lang w:val="ka-GE"/>
        </w:rPr>
        <w:t xml:space="preserve"> </w:t>
      </w:r>
      <w:r w:rsidR="00D45A0F" w:rsidRPr="00C05113">
        <w:rPr>
          <w:rFonts w:ascii="Sylfaen" w:hAnsi="Sylfaen"/>
          <w:lang w:val="ka-GE"/>
        </w:rPr>
        <w:t>ევროკავშირის როლი სომხეთ-აზერბაიჯანის კონფლიქტის მოგვარების საქმეში</w:t>
      </w:r>
      <w:r w:rsidRPr="00C05113">
        <w:rPr>
          <w:rFonts w:ascii="Sylfaen" w:hAnsi="Sylfaen"/>
          <w:lang w:val="ka-GE"/>
        </w:rPr>
        <w:t>; საქართველოს განაცხადი ევროკავშირში გაწევრიანებაზე.</w:t>
      </w:r>
      <w:r w:rsidR="00F94891" w:rsidRPr="00C05113">
        <w:rPr>
          <w:rFonts w:ascii="Sylfaen" w:hAnsi="Sylfaen"/>
          <w:lang w:val="ka-GE"/>
        </w:rPr>
        <w:t xml:space="preserve"> </w:t>
      </w:r>
      <w:r w:rsidR="00FD6AAF" w:rsidRPr="00C05113">
        <w:rPr>
          <w:rFonts w:ascii="Sylfaen" w:hAnsi="Sylfaen"/>
          <w:lang w:val="ka-GE"/>
        </w:rPr>
        <w:t xml:space="preserve">რაც შეეხება </w:t>
      </w:r>
      <w:r w:rsidR="00FD6AAF" w:rsidRPr="00C05113">
        <w:rPr>
          <w:rFonts w:ascii="Sylfaen" w:hAnsi="Sylfaen"/>
        </w:rPr>
        <w:t>NATO-</w:t>
      </w:r>
      <w:r w:rsidR="00FD6AAF" w:rsidRPr="00C05113">
        <w:rPr>
          <w:rFonts w:ascii="Sylfaen" w:hAnsi="Sylfaen"/>
          <w:lang w:val="ka-GE"/>
        </w:rPr>
        <w:t>ს, იგივე საანგარიშო პერიოდში ის მხოლოდ სამხედრო დახმარების კონტექსტში იყო მოხსნიებული.</w:t>
      </w:r>
      <w:r w:rsidR="00F94891" w:rsidRPr="00C05113">
        <w:rPr>
          <w:rFonts w:ascii="Sylfaen" w:hAnsi="Sylfaen"/>
          <w:lang w:val="ka-GE"/>
        </w:rPr>
        <w:t xml:space="preserve">მნიშვნელოვანია, რომ არცერთ შემთხვევაში არ ყოფილა გამოყენებული გაშუქების ინფორმატიულად მდიდარი სახეობები, </w:t>
      </w:r>
      <w:r w:rsidR="00CF25DB">
        <w:rPr>
          <w:rFonts w:ascii="Sylfaen" w:hAnsi="Sylfaen"/>
          <w:lang w:val="ka-GE"/>
        </w:rPr>
        <w:t xml:space="preserve">მაგალითად, </w:t>
      </w:r>
      <w:r w:rsidR="00F94891" w:rsidRPr="00C05113">
        <w:rPr>
          <w:rFonts w:ascii="Sylfaen" w:hAnsi="Sylfaen"/>
          <w:lang w:val="ka-GE"/>
        </w:rPr>
        <w:t>როგორიცაა, ინტერვიუ</w:t>
      </w:r>
      <w:r w:rsidR="009B5828" w:rsidRPr="00C05113">
        <w:rPr>
          <w:rFonts w:ascii="Sylfaen" w:hAnsi="Sylfaen"/>
          <w:lang w:val="ka-GE"/>
        </w:rPr>
        <w:t>.</w:t>
      </w:r>
    </w:p>
    <w:p w:rsidR="00F94891" w:rsidRPr="00FD6AAF" w:rsidRDefault="00B3555A" w:rsidP="00FD6AAF">
      <w:pPr>
        <w:tabs>
          <w:tab w:val="left" w:pos="3016"/>
        </w:tabs>
        <w:spacing w:line="276" w:lineRule="auto"/>
        <w:jc w:val="both"/>
        <w:rPr>
          <w:rFonts w:ascii="Sylfaen" w:hAnsi="Sylfaen"/>
          <w:lang w:val="ka-GE"/>
        </w:rPr>
      </w:pPr>
      <w:r w:rsidRPr="00C05113">
        <w:rPr>
          <w:rFonts w:ascii="Sylfaen" w:hAnsi="Sylfaen"/>
          <w:lang w:val="ka-GE"/>
        </w:rPr>
        <w:t>საანგარიშო პერიოდში, ევროკავშირისა და ნატოში ინტეგრაციის საკითხი არც ერთხელ  არ გაშუქებულა თოქშოუს მთავარი თემის ფორმატში, თუკი არ ჩავთვლით იმ შემთხვევებს, როდესაც საქართველოს ევროპული არჩევანი იყო საარჩევნო რიტორიკის ნაწილი და შესაბამისად, მას</w:t>
      </w:r>
      <w:r w:rsidR="00F94891" w:rsidRPr="00C05113">
        <w:rPr>
          <w:rFonts w:ascii="Sylfaen" w:hAnsi="Sylfaen"/>
          <w:lang w:val="ka-GE"/>
        </w:rPr>
        <w:t>აც</w:t>
      </w:r>
      <w:r w:rsidRPr="00C05113">
        <w:rPr>
          <w:rFonts w:ascii="Sylfaen" w:hAnsi="Sylfaen"/>
          <w:lang w:val="ka-GE"/>
        </w:rPr>
        <w:t xml:space="preserve"> არ ჰქონდა ინფორმატიული შინაარსი.</w:t>
      </w:r>
      <w:r w:rsidR="00CF25DB">
        <w:rPr>
          <w:rFonts w:ascii="Sylfaen" w:hAnsi="Sylfaen"/>
          <w:lang w:val="ka-GE"/>
        </w:rPr>
        <w:t xml:space="preserve"> </w:t>
      </w:r>
      <w:r w:rsidR="00D45A0F" w:rsidRPr="00C05113">
        <w:rPr>
          <w:rFonts w:ascii="Sylfaen" w:hAnsi="Sylfaen"/>
          <w:lang w:val="ka-GE"/>
        </w:rPr>
        <w:t>ამგვარი კომუნიკაცია უფრო ზედაპირული და სიახლეებზე ორიენტირებულია და არ აძლევს მსმენელს შესაძლებლობას,  სიღრმისეულად გააცნობიეროს საქართველოს დასავლური ინტეგრაციის საკითხის მიმართება სამართლის უზენაესობისა და ევროპული დემოკრატიის მშენებლობის პროცესთან.</w:t>
      </w:r>
      <w:r w:rsidR="00F94891" w:rsidRPr="00C05113">
        <w:rPr>
          <w:rFonts w:ascii="Sylfaen" w:hAnsi="Sylfaen"/>
          <w:lang w:val="ka-GE"/>
        </w:rPr>
        <w:t xml:space="preserve"> </w:t>
      </w:r>
    </w:p>
    <w:p w:rsidR="00D45A0F" w:rsidRPr="00C05113" w:rsidRDefault="00F94891" w:rsidP="00301201">
      <w:pPr>
        <w:spacing w:line="276" w:lineRule="auto"/>
        <w:jc w:val="both"/>
        <w:rPr>
          <w:rFonts w:ascii="Sylfaen" w:hAnsi="Sylfaen"/>
        </w:rPr>
      </w:pPr>
      <w:r w:rsidRPr="00C05113">
        <w:rPr>
          <w:rFonts w:ascii="Sylfaen" w:hAnsi="Sylfaen"/>
          <w:lang w:val="ka-GE"/>
        </w:rPr>
        <w:t xml:space="preserve">შესაბამისად, საზოგადოების ინფორმირებულობა ნატოსა და </w:t>
      </w:r>
      <w:r w:rsidR="009B5828" w:rsidRPr="00C05113">
        <w:rPr>
          <w:rFonts w:ascii="Sylfaen" w:hAnsi="Sylfaen"/>
          <w:lang w:val="ka-GE"/>
        </w:rPr>
        <w:t xml:space="preserve">ევროკავშირში ინტეგრაციის პროცესებზე ზუსტად ისეთია, როგორც </w:t>
      </w:r>
      <w:r w:rsidR="00CF25DB">
        <w:rPr>
          <w:rFonts w:ascii="Sylfaen" w:hAnsi="Sylfaen"/>
          <w:lang w:val="ka-GE"/>
        </w:rPr>
        <w:t>ინ</w:t>
      </w:r>
      <w:r w:rsidR="009B5828" w:rsidRPr="00C05113">
        <w:rPr>
          <w:rFonts w:ascii="Sylfaen" w:hAnsi="Sylfaen"/>
          <w:lang w:val="ka-GE"/>
        </w:rPr>
        <w:t>ფორმაციის მიწოდება</w:t>
      </w:r>
      <w:r w:rsidR="00813E20">
        <w:rPr>
          <w:rFonts w:ascii="Sylfaen" w:hAnsi="Sylfaen"/>
          <w:lang w:val="ka-GE"/>
        </w:rPr>
        <w:t xml:space="preserve"> - </w:t>
      </w:r>
      <w:r w:rsidR="009B5828" w:rsidRPr="00C05113">
        <w:rPr>
          <w:rFonts w:ascii="Sylfaen" w:hAnsi="Sylfaen"/>
          <w:lang w:val="ka-GE"/>
        </w:rPr>
        <w:t xml:space="preserve">საზოგადოებას აქვს ზოგადი წარმოდგენა ამ სტრუქტურების </w:t>
      </w:r>
      <w:r w:rsidR="00CF25DB">
        <w:rPr>
          <w:rFonts w:ascii="Sylfaen" w:hAnsi="Sylfaen"/>
          <w:lang w:val="ka-GE"/>
        </w:rPr>
        <w:t>შ</w:t>
      </w:r>
      <w:r w:rsidR="009B5828" w:rsidRPr="00C05113">
        <w:rPr>
          <w:rFonts w:ascii="Sylfaen" w:hAnsi="Sylfaen"/>
          <w:lang w:val="ka-GE"/>
        </w:rPr>
        <w:t xml:space="preserve">ესახებ და მათი დადებით, პოზიტიური აღქმა, თუმცა ეს </w:t>
      </w:r>
      <w:r w:rsidR="00813E20">
        <w:rPr>
          <w:rFonts w:ascii="Sylfaen" w:hAnsi="Sylfaen"/>
          <w:lang w:val="ka-GE"/>
        </w:rPr>
        <w:t>აღქმა</w:t>
      </w:r>
      <w:r w:rsidR="009B5828" w:rsidRPr="00C05113">
        <w:rPr>
          <w:rFonts w:ascii="Sylfaen" w:hAnsi="Sylfaen"/>
          <w:lang w:val="ka-GE"/>
        </w:rPr>
        <w:t xml:space="preserve"> არ ემყარება </w:t>
      </w:r>
      <w:r w:rsidR="00FD6AAF">
        <w:rPr>
          <w:rFonts w:ascii="Sylfaen" w:hAnsi="Sylfaen"/>
          <w:lang w:val="ka-GE"/>
        </w:rPr>
        <w:t>ინფორმირებულებას და ამ ინფორმაციის</w:t>
      </w:r>
      <w:r w:rsidR="009B5828" w:rsidRPr="00C05113">
        <w:rPr>
          <w:rFonts w:ascii="Sylfaen" w:hAnsi="Sylfaen"/>
          <w:lang w:val="ka-GE"/>
        </w:rPr>
        <w:t xml:space="preserve"> ანალიზს.</w:t>
      </w:r>
    </w:p>
    <w:p w:rsidR="00F31C5F" w:rsidRPr="00C05113" w:rsidRDefault="009B5828" w:rsidP="00301201">
      <w:pPr>
        <w:spacing w:line="276" w:lineRule="auto"/>
        <w:jc w:val="both"/>
        <w:rPr>
          <w:rFonts w:ascii="Sylfaen" w:hAnsi="Sylfaen"/>
          <w:lang w:val="ka-GE"/>
        </w:rPr>
      </w:pPr>
      <w:r w:rsidRPr="00C05113">
        <w:rPr>
          <w:rFonts w:ascii="Sylfaen" w:hAnsi="Sylfaen"/>
          <w:lang w:val="ka-GE"/>
        </w:rPr>
        <w:t xml:space="preserve">მეორე ფაქტორი, რაც განაპირობებს ცოდნის ნაკლებობას ნატოსთან და </w:t>
      </w:r>
      <w:r w:rsidR="00D07F5C" w:rsidRPr="00C05113">
        <w:rPr>
          <w:rFonts w:ascii="Sylfaen" w:hAnsi="Sylfaen"/>
          <w:lang w:val="ka-GE"/>
        </w:rPr>
        <w:t>ევროკავშირთ</w:t>
      </w:r>
      <w:r w:rsidRPr="00C05113">
        <w:rPr>
          <w:rFonts w:ascii="Sylfaen" w:hAnsi="Sylfaen"/>
          <w:lang w:val="ka-GE"/>
        </w:rPr>
        <w:t xml:space="preserve">ან ინტეგრაციასა და საქართველოს, როგორც ევროპული დემოკრატიისა და სამართლის უზენაესობაზე დამყარებული სახელმწიფოს მშენებლობის პროცესებს შორის, ინტერესის დეფიციტია. </w:t>
      </w:r>
      <w:r w:rsidR="00F31C5F" w:rsidRPr="00C05113">
        <w:rPr>
          <w:rFonts w:ascii="Sylfaen" w:hAnsi="Sylfaen"/>
          <w:lang w:val="ka-GE"/>
        </w:rPr>
        <w:t>იმის საპირისპიროდ, როდესაც მოსახლეობაში არსებული მაღალი ინტერესი ეკონომიკური პრობლემების მოგვარების კუთხით პირდაპირ ახდენს გავლენას მოქალაქეების მოლოდინებზე ნატოში და ვეროკავშირში ინტეგრაციის მიმართ.</w:t>
      </w:r>
    </w:p>
    <w:p w:rsidR="00F31C5F" w:rsidRPr="00C05113" w:rsidRDefault="00F31C5F" w:rsidP="00301201">
      <w:pPr>
        <w:spacing w:line="276" w:lineRule="auto"/>
        <w:jc w:val="both"/>
        <w:rPr>
          <w:rFonts w:ascii="Sylfaen" w:hAnsi="Sylfaen"/>
          <w:lang w:val="ka-GE"/>
        </w:rPr>
      </w:pPr>
      <w:r w:rsidRPr="00C05113">
        <w:rPr>
          <w:rFonts w:ascii="Sylfaen" w:hAnsi="Sylfaen"/>
          <w:lang w:val="ka-GE"/>
        </w:rPr>
        <w:lastRenderedPageBreak/>
        <w:t>ის ფაქტი, რომ საქართველოს მოსახლეობისათვის სამუშაო ადგილები და ეკონომიკური მდგომარეობის გამოსწორება ყველაზე მტკივნეული საკითხებია</w:t>
      </w:r>
      <w:r w:rsidR="00FD6AAF">
        <w:rPr>
          <w:rFonts w:ascii="Sylfaen" w:hAnsi="Sylfaen"/>
          <w:lang w:val="ka-GE"/>
        </w:rPr>
        <w:t>,</w:t>
      </w:r>
      <w:r w:rsidRPr="00C05113">
        <w:rPr>
          <w:rFonts w:ascii="Sylfaen" w:hAnsi="Sylfaen"/>
          <w:lang w:val="ka-GE"/>
        </w:rPr>
        <w:t xml:space="preserve"> არაერთი კვლევითაა დადასტურებული. მაგალითად, მიმდინარე წ</w:t>
      </w:r>
      <w:r w:rsidR="00813E20">
        <w:rPr>
          <w:rFonts w:ascii="Sylfaen" w:hAnsi="Sylfaen"/>
          <w:lang w:val="ka-GE"/>
        </w:rPr>
        <w:t>ელ</w:t>
      </w:r>
      <w:r w:rsidRPr="00C05113">
        <w:rPr>
          <w:rFonts w:ascii="Sylfaen" w:hAnsi="Sylfaen"/>
          <w:lang w:val="ka-GE"/>
        </w:rPr>
        <w:t>ს NDI-ის</w:t>
      </w:r>
      <w:r w:rsidRPr="00C05113">
        <w:rPr>
          <w:rStyle w:val="FootnoteReference"/>
          <w:rFonts w:ascii="Sylfaen" w:hAnsi="Sylfaen"/>
        </w:rPr>
        <w:footnoteReference w:id="10"/>
      </w:r>
      <w:r w:rsidRPr="00C05113">
        <w:rPr>
          <w:rFonts w:ascii="Sylfaen" w:hAnsi="Sylfaen"/>
          <w:lang w:val="ka-GE"/>
        </w:rPr>
        <w:t xml:space="preserve"> </w:t>
      </w:r>
      <w:r w:rsidR="00813E20">
        <w:rPr>
          <w:rFonts w:ascii="Sylfaen" w:hAnsi="Sylfaen"/>
          <w:lang w:val="ka-GE"/>
        </w:rPr>
        <w:t xml:space="preserve">მიერ ჩატარებული </w:t>
      </w:r>
      <w:r w:rsidRPr="00C05113">
        <w:rPr>
          <w:rFonts w:ascii="Sylfaen" w:hAnsi="Sylfaen"/>
          <w:lang w:val="ka-GE"/>
        </w:rPr>
        <w:t xml:space="preserve">კვლევით ჩანს, რომ საქართველოს მოსახლეობისათვის უმნიშვნელოვანესი პრობლემა სამუშაო ადგილებია, შემდეგ მოდის სიღარიბე და ტერიტორიული მთლიანობა, უმუშევრობა პირველ </w:t>
      </w:r>
      <w:r w:rsidR="00CF25DB">
        <w:rPr>
          <w:rFonts w:ascii="Sylfaen" w:hAnsi="Sylfaen"/>
          <w:lang w:val="ka-GE"/>
        </w:rPr>
        <w:t>ადგ</w:t>
      </w:r>
      <w:r w:rsidRPr="00C05113">
        <w:rPr>
          <w:rFonts w:ascii="Sylfaen" w:hAnsi="Sylfaen"/>
          <w:lang w:val="ka-GE"/>
        </w:rPr>
        <w:t>ილზეა IRI -ის კვლევითაც</w:t>
      </w:r>
      <w:r w:rsidRPr="00C05113">
        <w:rPr>
          <w:rStyle w:val="FootnoteReference"/>
          <w:rFonts w:ascii="Sylfaen" w:hAnsi="Sylfaen"/>
          <w:lang w:val="ka-GE"/>
        </w:rPr>
        <w:footnoteReference w:id="11"/>
      </w:r>
      <w:r w:rsidRPr="00C05113">
        <w:rPr>
          <w:rFonts w:ascii="Sylfaen" w:hAnsi="Sylfaen"/>
          <w:lang w:val="ka-GE"/>
        </w:rPr>
        <w:t xml:space="preserve">. შესაბამისად, შეგვიძლია ვივარაუდოთ, რომ საქართველოს მოსახლეობაში დასავლური </w:t>
      </w:r>
      <w:r w:rsidR="00FD6AAF">
        <w:rPr>
          <w:rFonts w:ascii="Sylfaen" w:hAnsi="Sylfaen"/>
          <w:lang w:val="ka-GE"/>
        </w:rPr>
        <w:t>ინტე</w:t>
      </w:r>
      <w:r w:rsidRPr="00C05113">
        <w:rPr>
          <w:rFonts w:ascii="Sylfaen" w:hAnsi="Sylfaen"/>
          <w:lang w:val="ka-GE"/>
        </w:rPr>
        <w:t xml:space="preserve">გრაციის იდეის პოპულარულობა ეფუძნება იმ ფაქტს, რომ ეს </w:t>
      </w:r>
      <w:r w:rsidR="00FD6AAF">
        <w:rPr>
          <w:rFonts w:ascii="Sylfaen" w:hAnsi="Sylfaen"/>
          <w:lang w:val="ka-GE"/>
        </w:rPr>
        <w:t xml:space="preserve">პროცესი მის წარმოდგენაში </w:t>
      </w:r>
      <w:r w:rsidRPr="00C05113">
        <w:rPr>
          <w:rFonts w:ascii="Sylfaen" w:hAnsi="Sylfaen"/>
          <w:lang w:val="ka-GE"/>
        </w:rPr>
        <w:t>მჭიდროდაა დაკავშირებული ყველაზე  აქტუალური პრობლემების მოგვარებასთან</w:t>
      </w:r>
      <w:r w:rsidR="00FD6AAF">
        <w:rPr>
          <w:rFonts w:ascii="Sylfaen" w:hAnsi="Sylfaen"/>
          <w:lang w:val="ka-GE"/>
        </w:rPr>
        <w:t xml:space="preserve"> (სიღარიბე, სამუ</w:t>
      </w:r>
      <w:r w:rsidR="004749E7">
        <w:rPr>
          <w:rFonts w:ascii="Sylfaen" w:hAnsi="Sylfaen"/>
          <w:lang w:val="ka-GE"/>
        </w:rPr>
        <w:t>შ</w:t>
      </w:r>
      <w:r w:rsidR="00FD6AAF">
        <w:rPr>
          <w:rFonts w:ascii="Sylfaen" w:hAnsi="Sylfaen"/>
          <w:lang w:val="ka-GE"/>
        </w:rPr>
        <w:t>აო ადგილები)</w:t>
      </w:r>
      <w:r w:rsidRPr="00C05113">
        <w:rPr>
          <w:rFonts w:ascii="Sylfaen" w:hAnsi="Sylfaen"/>
          <w:lang w:val="ka-GE"/>
        </w:rPr>
        <w:t xml:space="preserve">, რაც პირდაპირ აისახება თითეული მოქალაქის ყოფაზე. </w:t>
      </w:r>
    </w:p>
    <w:p w:rsidR="00D07F5C" w:rsidRPr="00C05113" w:rsidRDefault="00F31C5F" w:rsidP="00301201">
      <w:pPr>
        <w:spacing w:line="276" w:lineRule="auto"/>
        <w:jc w:val="both"/>
        <w:rPr>
          <w:rFonts w:ascii="Sylfaen" w:hAnsi="Sylfaen"/>
          <w:lang w:val="ka-GE"/>
        </w:rPr>
      </w:pPr>
      <w:r w:rsidRPr="00C05113">
        <w:rPr>
          <w:rFonts w:ascii="Sylfaen" w:hAnsi="Sylfaen"/>
          <w:lang w:val="ka-GE"/>
        </w:rPr>
        <w:t>რაც შეეხება ნატოსა და ევროკავშირში ინტეგრაციის დადებით გავლენას კანონის უზენაესობის კუთხით</w:t>
      </w:r>
      <w:r w:rsidR="004749E7">
        <w:rPr>
          <w:rFonts w:ascii="Sylfaen" w:hAnsi="Sylfaen"/>
          <w:lang w:val="ka-GE"/>
        </w:rPr>
        <w:t>,</w:t>
      </w:r>
      <w:r w:rsidRPr="00C05113">
        <w:rPr>
          <w:rFonts w:ascii="Sylfaen" w:hAnsi="Sylfaen"/>
          <w:lang w:val="ka-GE"/>
        </w:rPr>
        <w:t xml:space="preserve"> </w:t>
      </w:r>
      <w:r w:rsidR="00F86771" w:rsidRPr="00C05113">
        <w:rPr>
          <w:rFonts w:ascii="Sylfaen" w:hAnsi="Sylfaen"/>
          <w:lang w:val="ka-GE"/>
        </w:rPr>
        <w:t>ქართულ</w:t>
      </w:r>
      <w:r w:rsidR="00D07F5C" w:rsidRPr="00C05113">
        <w:rPr>
          <w:rFonts w:ascii="Sylfaen" w:hAnsi="Sylfaen"/>
          <w:lang w:val="ka-GE"/>
        </w:rPr>
        <w:t xml:space="preserve">მა </w:t>
      </w:r>
      <w:r w:rsidR="00F86771" w:rsidRPr="00C05113">
        <w:rPr>
          <w:rFonts w:ascii="Sylfaen" w:hAnsi="Sylfaen"/>
          <w:lang w:val="ka-GE"/>
        </w:rPr>
        <w:t>საზოგადოებ</w:t>
      </w:r>
      <w:r w:rsidR="00D07F5C" w:rsidRPr="00C05113">
        <w:rPr>
          <w:rFonts w:ascii="Sylfaen" w:hAnsi="Sylfaen"/>
          <w:lang w:val="ka-GE"/>
        </w:rPr>
        <w:t xml:space="preserve">ამ იცის, რომ ნატოსა და ევროკავშირისათვის დემოკრატიული ღირებულებები უმნიშვნელოვანესი ფასეულობებია, მაგრამ მისთვის </w:t>
      </w:r>
      <w:r w:rsidR="004749E7">
        <w:rPr>
          <w:rFonts w:ascii="Sylfaen" w:hAnsi="Sylfaen"/>
          <w:lang w:val="ka-GE"/>
        </w:rPr>
        <w:t>ეს საკითხები ისეთი აქტუალური არ არის. ამის კარგი მაგალითია</w:t>
      </w:r>
      <w:r w:rsidR="00D07F5C" w:rsidRPr="00C05113">
        <w:rPr>
          <w:rFonts w:ascii="Sylfaen" w:hAnsi="Sylfaen"/>
          <w:lang w:val="ka-GE"/>
        </w:rPr>
        <w:t xml:space="preserve"> 2019 წლის </w:t>
      </w:r>
      <w:r w:rsidRPr="00C05113">
        <w:rPr>
          <w:rFonts w:ascii="Sylfaen" w:hAnsi="Sylfaen"/>
        </w:rPr>
        <w:t>ACT</w:t>
      </w:r>
      <w:r w:rsidR="00D07F5C" w:rsidRPr="00C05113">
        <w:rPr>
          <w:rFonts w:ascii="Sylfaen" w:hAnsi="Sylfaen"/>
          <w:lang w:val="ka-GE"/>
        </w:rPr>
        <w:t>-ის კვლევ</w:t>
      </w:r>
      <w:r w:rsidR="004749E7">
        <w:rPr>
          <w:rFonts w:ascii="Sylfaen" w:hAnsi="Sylfaen"/>
          <w:lang w:val="ka-GE"/>
        </w:rPr>
        <w:t>ა</w:t>
      </w:r>
      <w:r w:rsidRPr="00C05113">
        <w:rPr>
          <w:rStyle w:val="FootnoteReference"/>
          <w:rFonts w:ascii="Sylfaen" w:hAnsi="Sylfaen"/>
          <w:lang w:val="ka-GE"/>
        </w:rPr>
        <w:footnoteReference w:id="12"/>
      </w:r>
      <w:r w:rsidR="00D07F5C" w:rsidRPr="00C05113">
        <w:rPr>
          <w:rFonts w:ascii="Sylfaen" w:hAnsi="Sylfaen"/>
          <w:lang w:val="ka-GE"/>
        </w:rPr>
        <w:t xml:space="preserve">, </w:t>
      </w:r>
      <w:r w:rsidR="004749E7">
        <w:rPr>
          <w:rFonts w:ascii="Sylfaen" w:hAnsi="Sylfaen"/>
          <w:lang w:val="ka-GE"/>
        </w:rPr>
        <w:t xml:space="preserve">რომლის თანახმად, საქართველოს მოქალაქეები </w:t>
      </w:r>
      <w:r w:rsidR="00D07F5C" w:rsidRPr="00C05113">
        <w:rPr>
          <w:rFonts w:ascii="Sylfaen" w:hAnsi="Sylfaen"/>
          <w:lang w:val="ka-GE"/>
        </w:rPr>
        <w:t xml:space="preserve">ევროკავშირის მთავარ ღირებულებებად </w:t>
      </w:r>
      <w:r w:rsidR="004749E7">
        <w:rPr>
          <w:rFonts w:ascii="Sylfaen" w:hAnsi="Sylfaen"/>
          <w:lang w:val="ka-GE"/>
        </w:rPr>
        <w:t xml:space="preserve">ასახელებენ </w:t>
      </w:r>
      <w:r w:rsidR="00D07F5C" w:rsidRPr="00C05113">
        <w:rPr>
          <w:rFonts w:ascii="Sylfaen" w:hAnsi="Sylfaen"/>
          <w:lang w:val="ka-GE"/>
        </w:rPr>
        <w:t>შემდეგ საკითხებ</w:t>
      </w:r>
      <w:r w:rsidR="004749E7">
        <w:rPr>
          <w:rFonts w:ascii="Sylfaen" w:hAnsi="Sylfaen"/>
          <w:lang w:val="ka-GE"/>
        </w:rPr>
        <w:t>ს</w:t>
      </w:r>
      <w:r w:rsidR="00D07F5C" w:rsidRPr="00C05113">
        <w:rPr>
          <w:rFonts w:ascii="Sylfaen" w:hAnsi="Sylfaen"/>
          <w:lang w:val="ka-GE"/>
        </w:rPr>
        <w:t>:</w:t>
      </w:r>
    </w:p>
    <w:p w:rsidR="00D07F5C" w:rsidRPr="00C05113" w:rsidRDefault="00D07F5C" w:rsidP="00D07F5C">
      <w:pPr>
        <w:pStyle w:val="ListParagraph"/>
        <w:numPr>
          <w:ilvl w:val="0"/>
          <w:numId w:val="17"/>
        </w:numPr>
        <w:spacing w:line="276" w:lineRule="auto"/>
        <w:jc w:val="both"/>
        <w:rPr>
          <w:rFonts w:ascii="Sylfaen" w:hAnsi="Sylfaen"/>
          <w:lang w:val="ka-GE"/>
        </w:rPr>
      </w:pPr>
      <w:r w:rsidRPr="00C05113">
        <w:rPr>
          <w:rFonts w:ascii="Sylfaen" w:hAnsi="Sylfaen"/>
          <w:lang w:val="ka-GE"/>
        </w:rPr>
        <w:t>ადამიანის უფლებები 81%;</w:t>
      </w:r>
    </w:p>
    <w:p w:rsidR="00D07F5C" w:rsidRPr="00C05113" w:rsidRDefault="00D07F5C" w:rsidP="00D07F5C">
      <w:pPr>
        <w:pStyle w:val="ListParagraph"/>
        <w:numPr>
          <w:ilvl w:val="0"/>
          <w:numId w:val="17"/>
        </w:numPr>
        <w:spacing w:line="276" w:lineRule="auto"/>
        <w:jc w:val="both"/>
        <w:rPr>
          <w:rFonts w:ascii="Sylfaen" w:hAnsi="Sylfaen"/>
          <w:lang w:val="ka-GE"/>
        </w:rPr>
      </w:pPr>
      <w:r w:rsidRPr="00C05113">
        <w:rPr>
          <w:rFonts w:ascii="Sylfaen" w:hAnsi="Sylfaen"/>
          <w:lang w:val="ka-GE"/>
        </w:rPr>
        <w:t>სიტყვის თავისუფლება 81%</w:t>
      </w:r>
    </w:p>
    <w:p w:rsidR="00D07F5C" w:rsidRPr="00C05113" w:rsidRDefault="00D07F5C" w:rsidP="00D07F5C">
      <w:pPr>
        <w:pStyle w:val="ListParagraph"/>
        <w:numPr>
          <w:ilvl w:val="0"/>
          <w:numId w:val="17"/>
        </w:numPr>
        <w:spacing w:line="276" w:lineRule="auto"/>
        <w:jc w:val="both"/>
        <w:rPr>
          <w:rFonts w:ascii="Sylfaen" w:hAnsi="Sylfaen"/>
          <w:lang w:val="ka-GE"/>
        </w:rPr>
      </w:pPr>
      <w:r w:rsidRPr="00C05113">
        <w:rPr>
          <w:rFonts w:ascii="Sylfaen" w:hAnsi="Sylfaen"/>
          <w:lang w:val="ka-GE"/>
        </w:rPr>
        <w:t>რელიგიის თავისუფლება 80%</w:t>
      </w:r>
    </w:p>
    <w:p w:rsidR="00D07F5C" w:rsidRPr="00C05113" w:rsidRDefault="00D07F5C" w:rsidP="00D07F5C">
      <w:pPr>
        <w:spacing w:line="276" w:lineRule="auto"/>
        <w:jc w:val="both"/>
        <w:rPr>
          <w:rFonts w:ascii="Sylfaen" w:hAnsi="Sylfaen"/>
          <w:lang w:val="ka-GE"/>
        </w:rPr>
      </w:pPr>
      <w:r w:rsidRPr="00C05113">
        <w:rPr>
          <w:rFonts w:ascii="Sylfaen" w:hAnsi="Sylfaen"/>
          <w:lang w:val="ka-GE"/>
        </w:rPr>
        <w:t>იგივე გამოკითხულები</w:t>
      </w:r>
      <w:r w:rsidR="004749E7">
        <w:rPr>
          <w:rFonts w:ascii="Sylfaen" w:hAnsi="Sylfaen"/>
          <w:lang w:val="ka-GE"/>
        </w:rPr>
        <w:t>,</w:t>
      </w:r>
      <w:r w:rsidRPr="00C05113">
        <w:rPr>
          <w:rFonts w:ascii="Sylfaen" w:hAnsi="Sylfaen"/>
          <w:lang w:val="ka-GE"/>
        </w:rPr>
        <w:t xml:space="preserve"> საკუთარ</w:t>
      </w:r>
      <w:r w:rsidR="004749E7">
        <w:rPr>
          <w:rFonts w:ascii="Sylfaen" w:hAnsi="Sylfaen"/>
          <w:lang w:val="ka-GE"/>
        </w:rPr>
        <w:t>ი</w:t>
      </w:r>
      <w:r w:rsidRPr="00C05113">
        <w:rPr>
          <w:rFonts w:ascii="Sylfaen" w:hAnsi="Sylfaen"/>
          <w:lang w:val="ka-GE"/>
        </w:rPr>
        <w:t xml:space="preserve"> პიროვნულ ღირებულებებ</w:t>
      </w:r>
      <w:r w:rsidR="004749E7">
        <w:rPr>
          <w:rFonts w:ascii="Sylfaen" w:hAnsi="Sylfaen"/>
          <w:lang w:val="ka-GE"/>
        </w:rPr>
        <w:t>ის შკალირებას</w:t>
      </w:r>
      <w:r w:rsidRPr="00C05113">
        <w:rPr>
          <w:rFonts w:ascii="Sylfaen" w:hAnsi="Sylfaen"/>
          <w:lang w:val="ka-GE"/>
        </w:rPr>
        <w:t xml:space="preserve"> შემდეგნაირად </w:t>
      </w:r>
      <w:r w:rsidR="004749E7">
        <w:rPr>
          <w:rFonts w:ascii="Sylfaen" w:hAnsi="Sylfaen"/>
          <w:lang w:val="ka-GE"/>
        </w:rPr>
        <w:t>ახდენენ:</w:t>
      </w:r>
    </w:p>
    <w:p w:rsidR="00D07F5C" w:rsidRPr="00C05113" w:rsidRDefault="00D07F5C" w:rsidP="00D07F5C">
      <w:pPr>
        <w:pStyle w:val="ListParagraph"/>
        <w:numPr>
          <w:ilvl w:val="0"/>
          <w:numId w:val="18"/>
        </w:numPr>
        <w:spacing w:line="276" w:lineRule="auto"/>
        <w:jc w:val="both"/>
        <w:rPr>
          <w:rFonts w:ascii="Sylfaen" w:hAnsi="Sylfaen"/>
          <w:lang w:val="ka-GE"/>
        </w:rPr>
      </w:pPr>
      <w:r w:rsidRPr="00C05113">
        <w:rPr>
          <w:rFonts w:ascii="Sylfaen" w:hAnsi="Sylfaen"/>
          <w:lang w:val="ka-GE"/>
        </w:rPr>
        <w:t>ეკონომიკური კეთილდღეობა 64%</w:t>
      </w:r>
    </w:p>
    <w:p w:rsidR="00D07F5C" w:rsidRPr="00C05113" w:rsidRDefault="00D07F5C" w:rsidP="00D07F5C">
      <w:pPr>
        <w:pStyle w:val="ListParagraph"/>
        <w:numPr>
          <w:ilvl w:val="0"/>
          <w:numId w:val="18"/>
        </w:numPr>
        <w:spacing w:line="276" w:lineRule="auto"/>
        <w:jc w:val="both"/>
        <w:rPr>
          <w:rFonts w:ascii="Sylfaen" w:hAnsi="Sylfaen"/>
          <w:lang w:val="ka-GE"/>
        </w:rPr>
      </w:pPr>
      <w:r w:rsidRPr="00C05113">
        <w:rPr>
          <w:rFonts w:ascii="Sylfaen" w:hAnsi="Sylfaen"/>
          <w:lang w:val="ka-GE"/>
        </w:rPr>
        <w:t>უსაფრთხოება, მშვიდობა, სტაბილურობა - 55%</w:t>
      </w:r>
    </w:p>
    <w:p w:rsidR="00D07F5C" w:rsidRDefault="00D07F5C" w:rsidP="00D07F5C">
      <w:pPr>
        <w:pStyle w:val="ListParagraph"/>
        <w:numPr>
          <w:ilvl w:val="0"/>
          <w:numId w:val="18"/>
        </w:numPr>
        <w:spacing w:line="276" w:lineRule="auto"/>
        <w:jc w:val="both"/>
        <w:rPr>
          <w:rFonts w:ascii="Sylfaen" w:hAnsi="Sylfaen"/>
          <w:lang w:val="ka-GE"/>
        </w:rPr>
      </w:pPr>
      <w:r w:rsidRPr="00C05113">
        <w:rPr>
          <w:rFonts w:ascii="Sylfaen" w:hAnsi="Sylfaen"/>
          <w:lang w:val="ka-GE"/>
        </w:rPr>
        <w:t>სამართლის უზენაესობა 34%</w:t>
      </w:r>
    </w:p>
    <w:p w:rsidR="00CF25DB" w:rsidRDefault="004749E7" w:rsidP="00CF25DB">
      <w:pPr>
        <w:spacing w:line="276" w:lineRule="auto"/>
        <w:jc w:val="both"/>
        <w:rPr>
          <w:rFonts w:ascii="Sylfaen" w:hAnsi="Sylfaen"/>
          <w:lang w:val="ka-GE"/>
        </w:rPr>
      </w:pPr>
      <w:r>
        <w:rPr>
          <w:rFonts w:ascii="Sylfaen" w:hAnsi="Sylfaen"/>
          <w:lang w:val="ka-GE"/>
        </w:rPr>
        <w:t>რაც შეეხება</w:t>
      </w:r>
      <w:r w:rsidR="00CF25DB">
        <w:rPr>
          <w:rFonts w:ascii="Sylfaen" w:hAnsi="Sylfaen"/>
          <w:lang w:val="ka-GE"/>
        </w:rPr>
        <w:t xml:space="preserve"> პიროვნების თავისუფლება</w:t>
      </w:r>
      <w:r>
        <w:rPr>
          <w:rFonts w:ascii="Sylfaen" w:hAnsi="Sylfaen"/>
          <w:lang w:val="ka-GE"/>
        </w:rPr>
        <w:t>ს, იგივე გამოკითხვის თანახმად, ის გამოკითხულთათვის</w:t>
      </w:r>
      <w:r w:rsidR="00CF25DB">
        <w:rPr>
          <w:rFonts w:ascii="Sylfaen" w:hAnsi="Sylfaen"/>
          <w:lang w:val="ka-GE"/>
        </w:rPr>
        <w:t xml:space="preserve"> ყველაზე ნაკლებად აქტუალური პრობლემების ჩამონათვალის სამეულშია:</w:t>
      </w:r>
    </w:p>
    <w:p w:rsidR="00CF25DB" w:rsidRPr="00CF25DB" w:rsidRDefault="00CF25DB" w:rsidP="00CF25DB">
      <w:pPr>
        <w:pStyle w:val="ListParagraph"/>
        <w:numPr>
          <w:ilvl w:val="0"/>
          <w:numId w:val="19"/>
        </w:numPr>
        <w:spacing w:line="276" w:lineRule="auto"/>
        <w:jc w:val="both"/>
        <w:rPr>
          <w:rFonts w:ascii="Sylfaen" w:hAnsi="Sylfaen"/>
          <w:lang w:val="ka-GE"/>
        </w:rPr>
      </w:pPr>
      <w:r w:rsidRPr="00CF25DB">
        <w:rPr>
          <w:rFonts w:ascii="Sylfaen" w:hAnsi="Sylfaen"/>
          <w:lang w:val="ka-GE"/>
        </w:rPr>
        <w:t>პიროვნული თავისუფლება (7%)</w:t>
      </w:r>
    </w:p>
    <w:p w:rsidR="00CF25DB" w:rsidRPr="00CF25DB" w:rsidRDefault="00CF25DB" w:rsidP="00CF25DB">
      <w:pPr>
        <w:pStyle w:val="ListParagraph"/>
        <w:numPr>
          <w:ilvl w:val="0"/>
          <w:numId w:val="19"/>
        </w:numPr>
        <w:spacing w:line="276" w:lineRule="auto"/>
        <w:jc w:val="both"/>
        <w:rPr>
          <w:rFonts w:ascii="Sylfaen" w:hAnsi="Sylfaen"/>
          <w:lang w:val="ka-GE"/>
        </w:rPr>
      </w:pPr>
      <w:r w:rsidRPr="00CF25DB">
        <w:rPr>
          <w:rFonts w:ascii="Sylfaen" w:hAnsi="Sylfaen"/>
          <w:lang w:val="ka-GE"/>
        </w:rPr>
        <w:t>სხვა კულტურების/უმცირესობების პატივისცემა (4%)</w:t>
      </w:r>
    </w:p>
    <w:p w:rsidR="00CF25DB" w:rsidRPr="00CF25DB" w:rsidRDefault="00CF25DB" w:rsidP="00CF25DB">
      <w:pPr>
        <w:pStyle w:val="ListParagraph"/>
        <w:numPr>
          <w:ilvl w:val="0"/>
          <w:numId w:val="19"/>
        </w:numPr>
        <w:spacing w:line="276" w:lineRule="auto"/>
        <w:jc w:val="both"/>
        <w:rPr>
          <w:rFonts w:ascii="Sylfaen" w:hAnsi="Sylfaen"/>
          <w:lang w:val="ka-GE"/>
        </w:rPr>
      </w:pPr>
      <w:r w:rsidRPr="00CF25DB">
        <w:rPr>
          <w:rFonts w:ascii="Sylfaen" w:hAnsi="Sylfaen"/>
          <w:lang w:val="ka-GE"/>
        </w:rPr>
        <w:t>მედიის თავისუფლება (3%)</w:t>
      </w:r>
    </w:p>
    <w:p w:rsidR="00F31C5F" w:rsidRPr="00C05113" w:rsidRDefault="00CF25DB" w:rsidP="009C441E">
      <w:pPr>
        <w:spacing w:line="276" w:lineRule="auto"/>
        <w:jc w:val="both"/>
        <w:rPr>
          <w:rFonts w:ascii="Sylfaen" w:hAnsi="Sylfaen"/>
          <w:lang w:val="ka-GE"/>
        </w:rPr>
      </w:pPr>
      <w:r>
        <w:rPr>
          <w:rFonts w:ascii="Sylfaen" w:hAnsi="Sylfaen"/>
          <w:lang w:val="ka-GE"/>
        </w:rPr>
        <w:t>ამ მონაცემ</w:t>
      </w:r>
      <w:r w:rsidR="00813E20">
        <w:rPr>
          <w:rFonts w:ascii="Sylfaen" w:hAnsi="Sylfaen"/>
          <w:lang w:val="ka-GE"/>
        </w:rPr>
        <w:t>ე</w:t>
      </w:r>
      <w:r>
        <w:rPr>
          <w:rFonts w:ascii="Sylfaen" w:hAnsi="Sylfaen"/>
          <w:lang w:val="ka-GE"/>
        </w:rPr>
        <w:t xml:space="preserve">ბზე დაყრდნობით, </w:t>
      </w:r>
      <w:r w:rsidR="00340898">
        <w:rPr>
          <w:rFonts w:ascii="Sylfaen" w:hAnsi="Sylfaen"/>
          <w:lang w:val="ka-GE"/>
        </w:rPr>
        <w:t xml:space="preserve">ცხადია, რომ საქართველოს მოქალაქეების კონკრეტული მოლოდინები და სურვილები ევროკავშირში ინგეტრაციის პროცესისაგან „უკეთესი ცხოვრებაა“, ევროკავშირის და ნატოს შესახებ კომუნიკაციის პროცესში სამართლებრივ ჭრილში კი მთავარ </w:t>
      </w:r>
      <w:r w:rsidR="00340898">
        <w:rPr>
          <w:rFonts w:ascii="Sylfaen" w:hAnsi="Sylfaen"/>
          <w:lang w:val="ka-GE"/>
        </w:rPr>
        <w:lastRenderedPageBreak/>
        <w:t xml:space="preserve">პრობლემას წარმოადგენს </w:t>
      </w:r>
      <w:r w:rsidR="002F3543" w:rsidRPr="00C05113">
        <w:rPr>
          <w:rFonts w:ascii="Sylfaen" w:hAnsi="Sylfaen"/>
          <w:lang w:val="ka-GE"/>
        </w:rPr>
        <w:t>დემოკრატიული ღირებულებების და სამართლის უზენაესობის პრინციპის განუხრელად დაცვის სარგებლის „</w:t>
      </w:r>
      <w:r w:rsidR="00813E20">
        <w:rPr>
          <w:rFonts w:ascii="Sylfaen" w:hAnsi="Sylfaen"/>
          <w:lang w:val="ka-GE"/>
        </w:rPr>
        <w:t>გადმოთარგმნის</w:t>
      </w:r>
      <w:r w:rsidR="002F3543" w:rsidRPr="00C05113">
        <w:rPr>
          <w:rFonts w:ascii="Sylfaen" w:hAnsi="Sylfaen"/>
          <w:lang w:val="ka-GE"/>
        </w:rPr>
        <w:t>“</w:t>
      </w:r>
      <w:r w:rsidR="00813E20">
        <w:rPr>
          <w:rFonts w:ascii="Sylfaen" w:hAnsi="Sylfaen"/>
          <w:lang w:val="ka-GE"/>
        </w:rPr>
        <w:t xml:space="preserve"> სირთულე</w:t>
      </w:r>
      <w:r w:rsidR="002F3543" w:rsidRPr="00C05113">
        <w:rPr>
          <w:rFonts w:ascii="Sylfaen" w:hAnsi="Sylfaen"/>
          <w:lang w:val="ka-GE"/>
        </w:rPr>
        <w:t xml:space="preserve"> პრაგმატულ სიკეთეებად</w:t>
      </w:r>
      <w:r w:rsidR="00813E20">
        <w:rPr>
          <w:rFonts w:ascii="Sylfaen" w:hAnsi="Sylfaen"/>
          <w:lang w:val="ka-GE"/>
        </w:rPr>
        <w:t xml:space="preserve">. კერძოდ, საქართველოს მოქალაქეებისათვის მარტივად აღსაქმელი ფორმით ვერ ხერხდება იმ გარემოების </w:t>
      </w:r>
      <w:r w:rsidR="002F3543" w:rsidRPr="00C05113">
        <w:rPr>
          <w:rFonts w:ascii="Sylfaen" w:hAnsi="Sylfaen"/>
          <w:lang w:val="ka-GE"/>
        </w:rPr>
        <w:t xml:space="preserve"> </w:t>
      </w:r>
      <w:r w:rsidR="00813E20">
        <w:rPr>
          <w:rFonts w:ascii="Sylfaen" w:hAnsi="Sylfaen"/>
          <w:lang w:val="ka-GE"/>
        </w:rPr>
        <w:t xml:space="preserve">ახსნა, რომ ევროკავშირის კანონმდებლობასთან საქართველოს კანონმდებლობის დაახლოება, სამართლის უზენაესობის პრინციპის დაცვა, ანტინარკოტიკული კანონმდებლობის ლიბერალიზაცია და პენიტენციური და პრობაციის სისტემების რეფორმა </w:t>
      </w:r>
      <w:r w:rsidR="002F3543" w:rsidRPr="00C05113">
        <w:rPr>
          <w:rFonts w:ascii="Sylfaen" w:hAnsi="Sylfaen"/>
          <w:lang w:val="ka-GE"/>
        </w:rPr>
        <w:t>ზუსტად ისეთივე ხელშესახებ დადებით გავლენას მოახდენს საქართველოს მოქალაქეების ყოფის გაუმჯობესებაზე, როგორც, მაგალითად, ხელფასებისა და პენსიების მატება ან სამუშაო ადგილების  შექმნა.</w:t>
      </w:r>
      <w:r w:rsidR="00F31C5F" w:rsidRPr="00C05113">
        <w:rPr>
          <w:rFonts w:ascii="Sylfaen" w:hAnsi="Sylfaen"/>
          <w:lang w:val="ka-GE"/>
        </w:rPr>
        <w:t xml:space="preserve"> ამ საკომუნიკაციო ამოცანის წარმატებით გადაჭრის შემთხვევაში, მოქალაქეების ინტერესი ნატოსა და ევროკავშირში ინტეგრაციის დადებით გავლენაზე საქართველოში სამართლის უზენაესობის მექანიზმების კუთხით გაიზრდება, რაც დადებითად აისახება </w:t>
      </w:r>
      <w:r w:rsidR="00813E20">
        <w:rPr>
          <w:rFonts w:ascii="Sylfaen" w:hAnsi="Sylfaen"/>
          <w:lang w:val="ka-GE"/>
        </w:rPr>
        <w:t xml:space="preserve">მათი </w:t>
      </w:r>
      <w:r w:rsidR="00F31C5F" w:rsidRPr="00C05113">
        <w:rPr>
          <w:rFonts w:ascii="Sylfaen" w:hAnsi="Sylfaen"/>
          <w:lang w:val="ka-GE"/>
        </w:rPr>
        <w:t>ინფორმირებულობის ხარისხზეც</w:t>
      </w:r>
      <w:r w:rsidR="00813E20">
        <w:rPr>
          <w:rFonts w:ascii="Sylfaen" w:hAnsi="Sylfaen"/>
          <w:lang w:val="ka-GE"/>
        </w:rPr>
        <w:t xml:space="preserve"> და ნატოსა და ვეროკავშირში ინტეგრაციის მხარდაჭერა მეტად გაცნობიერებული, და </w:t>
      </w:r>
      <w:r w:rsidR="00BF00C5">
        <w:rPr>
          <w:rFonts w:ascii="Sylfaen" w:hAnsi="Sylfaen"/>
          <w:lang w:val="ka-GE"/>
        </w:rPr>
        <w:t>მაშ</w:t>
      </w:r>
      <w:r w:rsidR="00813E20">
        <w:rPr>
          <w:rFonts w:ascii="Sylfaen" w:hAnsi="Sylfaen"/>
          <w:lang w:val="ka-GE"/>
        </w:rPr>
        <w:t>ასადამე, მეტად მტკიცე გახდება.</w:t>
      </w:r>
    </w:p>
    <w:p w:rsidR="004F602D" w:rsidRPr="00C05113" w:rsidRDefault="004F602D" w:rsidP="009C441E">
      <w:pPr>
        <w:spacing w:line="276" w:lineRule="auto"/>
        <w:jc w:val="both"/>
        <w:rPr>
          <w:rFonts w:ascii="Sylfaen" w:hAnsi="Sylfaen"/>
          <w:b/>
          <w:lang w:val="ka-GE"/>
        </w:rPr>
      </w:pPr>
      <w:r w:rsidRPr="00C05113">
        <w:rPr>
          <w:rFonts w:ascii="Sylfaen" w:hAnsi="Sylfaen"/>
          <w:b/>
          <w:lang w:val="ka-GE"/>
        </w:rPr>
        <w:t>2.2.5</w:t>
      </w:r>
      <w:r w:rsidR="00C05113" w:rsidRPr="00C05113">
        <w:rPr>
          <w:rFonts w:ascii="Sylfaen" w:hAnsi="Sylfaen"/>
          <w:b/>
          <w:lang w:val="ka-GE"/>
        </w:rPr>
        <w:t xml:space="preserve"> - ძირი</w:t>
      </w:r>
      <w:r w:rsidR="00C05113">
        <w:rPr>
          <w:rFonts w:ascii="Sylfaen" w:hAnsi="Sylfaen"/>
          <w:b/>
          <w:lang w:val="ka-GE"/>
        </w:rPr>
        <w:t>თ</w:t>
      </w:r>
      <w:r w:rsidR="00C05113" w:rsidRPr="00C05113">
        <w:rPr>
          <w:rFonts w:ascii="Sylfaen" w:hAnsi="Sylfaen"/>
          <w:b/>
          <w:lang w:val="ka-GE"/>
        </w:rPr>
        <w:t>ადი პრობლემების უარყოფითი შედეგები, მათ შესახებ მტკიცებულებები და სტატისტიკური მონაცემები</w:t>
      </w:r>
    </w:p>
    <w:p w:rsidR="00AB15F5" w:rsidRPr="00C05113" w:rsidRDefault="00AB15F5" w:rsidP="009C441E">
      <w:pPr>
        <w:spacing w:line="276" w:lineRule="auto"/>
        <w:jc w:val="both"/>
        <w:rPr>
          <w:rFonts w:ascii="Sylfaen" w:hAnsi="Sylfaen"/>
          <w:lang w:val="ka-GE"/>
        </w:rPr>
      </w:pPr>
      <w:r w:rsidRPr="00C05113">
        <w:rPr>
          <w:rFonts w:ascii="Sylfaen" w:hAnsi="Sylfaen"/>
          <w:lang w:val="ka-GE"/>
        </w:rPr>
        <w:t>მოქალაქეების ნაკლები ინფორმირებულობა იმ მჭიდრო კავშირის შესახებ, რომელიც არსებობს დასავლეთთან ინტეგრაციასა და საქართველოს, როგორც ევროპული დემოკრატიისა და სამართლის უზენაესობაზე დამყარებული სახელმწიფოს მშენებლობის პროცესებს შორის, იწვევს იმ შედეგებს, რომ მოქალაქეების ყურადღების მიღმა რჩება ისეთი უმნიშვნელოვანესი საკითხები, როგორებიცაა:</w:t>
      </w:r>
    </w:p>
    <w:p w:rsidR="00D110CE" w:rsidRPr="00BF00C5" w:rsidRDefault="00E64E46" w:rsidP="00AB15F5">
      <w:pPr>
        <w:pStyle w:val="ListParagraph"/>
        <w:numPr>
          <w:ilvl w:val="0"/>
          <w:numId w:val="11"/>
        </w:numPr>
        <w:spacing w:line="276" w:lineRule="auto"/>
        <w:jc w:val="both"/>
        <w:rPr>
          <w:rFonts w:ascii="Sylfaen" w:hAnsi="Sylfaen"/>
          <w:lang w:val="ka-GE"/>
        </w:rPr>
      </w:pPr>
      <w:r w:rsidRPr="00BF00C5">
        <w:rPr>
          <w:rFonts w:ascii="Sylfaen" w:hAnsi="Sylfaen"/>
          <w:lang w:val="ka-GE"/>
        </w:rPr>
        <w:t xml:space="preserve">ევროინტეგრაციისა და ნატოსთან თანამშრომლობის გავლენა </w:t>
      </w:r>
      <w:r w:rsidR="00A92052" w:rsidRPr="00BF00C5">
        <w:rPr>
          <w:rFonts w:ascii="Sylfaen" w:hAnsi="Sylfaen"/>
          <w:lang w:val="ka-GE"/>
        </w:rPr>
        <w:t>კორუფციის წინააღმდეგ</w:t>
      </w:r>
      <w:r w:rsidRPr="00BF00C5">
        <w:rPr>
          <w:rFonts w:ascii="Sylfaen" w:hAnsi="Sylfaen"/>
          <w:lang w:val="ka-GE"/>
        </w:rPr>
        <w:t xml:space="preserve"> </w:t>
      </w:r>
      <w:r w:rsidR="00A92052" w:rsidRPr="00BF00C5">
        <w:rPr>
          <w:rFonts w:ascii="Sylfaen" w:hAnsi="Sylfaen"/>
          <w:lang w:val="ka-GE"/>
        </w:rPr>
        <w:t>ბრძოლა</w:t>
      </w:r>
      <w:r w:rsidRPr="00BF00C5">
        <w:rPr>
          <w:rFonts w:ascii="Sylfaen" w:hAnsi="Sylfaen"/>
          <w:lang w:val="ka-GE"/>
        </w:rPr>
        <w:t xml:space="preserve">სთან და კორუფციისგან თავისუფალი  გარემოს მნიშვნელობა თითოეული მოქალაქისათვის </w:t>
      </w:r>
    </w:p>
    <w:p w:rsidR="00813E20" w:rsidRPr="00BF00C5" w:rsidRDefault="00813E20" w:rsidP="00A0432E">
      <w:pPr>
        <w:pStyle w:val="ListParagraph"/>
        <w:numPr>
          <w:ilvl w:val="0"/>
          <w:numId w:val="11"/>
        </w:numPr>
        <w:spacing w:line="276" w:lineRule="auto"/>
        <w:jc w:val="both"/>
        <w:rPr>
          <w:rFonts w:ascii="Sylfaen" w:hAnsi="Sylfaen"/>
          <w:lang w:val="ka-GE"/>
        </w:rPr>
      </w:pPr>
      <w:r w:rsidRPr="00BF00C5">
        <w:rPr>
          <w:rFonts w:ascii="Sylfaen" w:hAnsi="Sylfaen"/>
          <w:lang w:val="ka-GE"/>
        </w:rPr>
        <w:t xml:space="preserve">ეროვნული კანონმდებლობის ევროკავშირის სამართლებრივ აქტებთან დაახლოვება და ამ პროცესის დადებითი გავლენა სახელმწიფოს განვითარებაზე როგორც ადამიანის უფლებათა </w:t>
      </w:r>
      <w:r w:rsidR="00A0432E" w:rsidRPr="00BF00C5">
        <w:rPr>
          <w:rFonts w:ascii="Sylfaen" w:hAnsi="Sylfaen"/>
          <w:lang w:val="ka-GE"/>
        </w:rPr>
        <w:t>დაცულობის, ისე საჯარო და კერძო სექტორების განვითარებისა და ეკონომიკური და ბიზნეს- სფეროების განვითარებისათვის - ევროკავშირის კანონმდებლობასთან ქართული კანონმდებლობის დაახლოების სახელმძღვანელო</w:t>
      </w:r>
    </w:p>
    <w:p w:rsidR="00B24D76" w:rsidRPr="00BF00C5" w:rsidRDefault="00E64E46" w:rsidP="00FA1F59">
      <w:pPr>
        <w:pStyle w:val="ListParagraph"/>
        <w:numPr>
          <w:ilvl w:val="0"/>
          <w:numId w:val="11"/>
        </w:numPr>
        <w:spacing w:line="276" w:lineRule="auto"/>
        <w:jc w:val="both"/>
        <w:rPr>
          <w:rFonts w:ascii="Sylfaen" w:hAnsi="Sylfaen"/>
          <w:lang w:val="ka-GE"/>
        </w:rPr>
      </w:pPr>
      <w:r w:rsidRPr="00BF00C5">
        <w:rPr>
          <w:rFonts w:ascii="Sylfaen" w:hAnsi="Sylfaen"/>
          <w:lang w:val="ka-GE"/>
        </w:rPr>
        <w:t xml:space="preserve">ევროინტეგრაციის დადებითი გავლენა </w:t>
      </w:r>
      <w:r w:rsidR="00A92052" w:rsidRPr="00BF00C5">
        <w:rPr>
          <w:rFonts w:ascii="Sylfaen" w:hAnsi="Sylfaen"/>
          <w:lang w:val="ka-GE"/>
        </w:rPr>
        <w:t>ნარკოპოლიტიკის ლიბერალიზაცი</w:t>
      </w:r>
      <w:r w:rsidRPr="00BF00C5">
        <w:rPr>
          <w:rFonts w:ascii="Sylfaen" w:hAnsi="Sylfaen"/>
          <w:lang w:val="ka-GE"/>
        </w:rPr>
        <w:t xml:space="preserve">აზე და ამ ლიბერალური მიდგომების დადებითი შედეგები </w:t>
      </w:r>
      <w:r w:rsidR="00B24D76" w:rsidRPr="00BF00C5">
        <w:rPr>
          <w:rFonts w:ascii="Sylfaen" w:hAnsi="Sylfaen"/>
          <w:lang w:val="ka-GE"/>
        </w:rPr>
        <w:t xml:space="preserve"> - ნარკოვითარების მონიტორინგის ეროვნული ცენტრი</w:t>
      </w:r>
    </w:p>
    <w:p w:rsidR="00FA1F59" w:rsidRPr="00BF00C5" w:rsidRDefault="00E64E46" w:rsidP="00FA1F59">
      <w:pPr>
        <w:pStyle w:val="ListParagraph"/>
        <w:numPr>
          <w:ilvl w:val="0"/>
          <w:numId w:val="11"/>
        </w:numPr>
        <w:spacing w:line="276" w:lineRule="auto"/>
        <w:jc w:val="both"/>
        <w:rPr>
          <w:rFonts w:ascii="Sylfaen" w:hAnsi="Sylfaen"/>
          <w:lang w:val="ka-GE"/>
        </w:rPr>
      </w:pPr>
      <w:r w:rsidRPr="00BF00C5">
        <w:rPr>
          <w:rFonts w:ascii="Sylfaen" w:hAnsi="Sylfaen"/>
          <w:lang w:val="ka-GE"/>
        </w:rPr>
        <w:t xml:space="preserve">ევროინტეგრაციის პროცესის გავლენა </w:t>
      </w:r>
      <w:r w:rsidR="00A92052" w:rsidRPr="00BF00C5">
        <w:rPr>
          <w:rFonts w:ascii="Sylfaen" w:hAnsi="Sylfaen"/>
          <w:lang w:val="ka-GE"/>
        </w:rPr>
        <w:t>პენიტენციური და დანაშაულის პრევენციის სისტემის რეფორმ</w:t>
      </w:r>
      <w:r w:rsidRPr="00BF00C5">
        <w:rPr>
          <w:rFonts w:ascii="Sylfaen" w:hAnsi="Sylfaen"/>
          <w:lang w:val="ka-GE"/>
        </w:rPr>
        <w:t xml:space="preserve">აზე და ამ რეფორმის დადებითი შედეგები </w:t>
      </w:r>
      <w:r w:rsidR="00FA1F59" w:rsidRPr="00BF00C5">
        <w:rPr>
          <w:rFonts w:ascii="Sylfaen" w:hAnsi="Sylfaen"/>
          <w:lang w:val="ka-GE"/>
        </w:rPr>
        <w:t xml:space="preserve"> </w:t>
      </w:r>
    </w:p>
    <w:p w:rsidR="005126CF" w:rsidRPr="00C05113" w:rsidRDefault="00AB15F5" w:rsidP="00FA1F59">
      <w:pPr>
        <w:spacing w:line="276" w:lineRule="auto"/>
        <w:jc w:val="both"/>
        <w:rPr>
          <w:rFonts w:ascii="Sylfaen" w:hAnsi="Sylfaen"/>
          <w:lang w:val="ka-GE"/>
        </w:rPr>
      </w:pPr>
      <w:r w:rsidRPr="00C05113">
        <w:rPr>
          <w:rFonts w:ascii="Sylfaen" w:hAnsi="Sylfaen"/>
          <w:lang w:val="ka-GE"/>
        </w:rPr>
        <w:t>არსებული საკომუნიკაციო პრობლემის პრობლემის კიდევ ერთი ნეგატიური გავლენა ჰიბრიგული ომების პირობებში მოსახლეობის მოწყვლადობაა ნატოსა და ევროკავშირის შესახებ ცრუ ინფორმაციისა და მითების მიმართ.</w:t>
      </w:r>
      <w:r w:rsidR="003B3CE2" w:rsidRPr="00C05113">
        <w:rPr>
          <w:rFonts w:ascii="Sylfaen" w:hAnsi="Sylfaen"/>
          <w:lang w:val="ka-GE"/>
        </w:rPr>
        <w:t xml:space="preserve"> </w:t>
      </w:r>
      <w:r w:rsidR="004F602D" w:rsidRPr="00C05113">
        <w:rPr>
          <w:rFonts w:ascii="Sylfaen" w:hAnsi="Sylfaen"/>
          <w:lang w:val="ka-GE"/>
        </w:rPr>
        <w:t xml:space="preserve">მნიშვნელოვანია, რომ ანტიდასავლური პროპაგანდის მთავარი გზავნილები სწორედ </w:t>
      </w:r>
      <w:r w:rsidR="003B3CE2" w:rsidRPr="00C05113">
        <w:rPr>
          <w:rFonts w:ascii="Sylfaen" w:hAnsi="Sylfaen"/>
          <w:lang w:val="ka-GE"/>
        </w:rPr>
        <w:t>იმ სფეროზე მოდის, რაც ადამიანის უფლებებსა და სამართლი</w:t>
      </w:r>
      <w:r w:rsidR="00A0432E">
        <w:rPr>
          <w:rFonts w:ascii="Sylfaen" w:hAnsi="Sylfaen"/>
          <w:lang w:val="ka-GE"/>
        </w:rPr>
        <w:t>ს</w:t>
      </w:r>
      <w:r w:rsidR="003B3CE2" w:rsidRPr="00C05113">
        <w:rPr>
          <w:rFonts w:ascii="Sylfaen" w:hAnsi="Sylfaen"/>
          <w:lang w:val="ka-GE"/>
        </w:rPr>
        <w:t xml:space="preserve"> უზენაესობას ეხება. მედიის განვითარების ფონდის კვლევის თანახმად,</w:t>
      </w:r>
      <w:r w:rsidR="005126CF" w:rsidRPr="00C05113">
        <w:rPr>
          <w:rFonts w:ascii="Sylfaen" w:hAnsi="Sylfaen"/>
          <w:lang w:val="ka-GE"/>
        </w:rPr>
        <w:t xml:space="preserve"> </w:t>
      </w:r>
      <w:r w:rsidR="003B3CE2" w:rsidRPr="00C05113">
        <w:rPr>
          <w:rFonts w:ascii="Sylfaen" w:hAnsi="Sylfaen"/>
          <w:lang w:val="ka-GE"/>
        </w:rPr>
        <w:t xml:space="preserve">2018 წელს, წინა წლებთან </w:t>
      </w:r>
      <w:r w:rsidR="003B3CE2" w:rsidRPr="00C05113">
        <w:rPr>
          <w:rFonts w:ascii="Sylfaen" w:hAnsi="Sylfaen"/>
          <w:lang w:val="ka-GE"/>
        </w:rPr>
        <w:lastRenderedPageBreak/>
        <w:t>შედარებით, გაზრდილი იყო იდენტობის დაკარგვის შიშებთან დაკავშირებული  ცრუ გზავნილების რაოდენობა</w:t>
      </w:r>
      <w:r w:rsidR="005126CF" w:rsidRPr="00C05113">
        <w:rPr>
          <w:rFonts w:ascii="Sylfaen" w:hAnsi="Sylfaen"/>
          <w:lang w:val="ka-GE"/>
        </w:rPr>
        <w:t xml:space="preserve">: </w:t>
      </w:r>
    </w:p>
    <w:p w:rsidR="004F602D" w:rsidRPr="00C05113" w:rsidRDefault="005126CF" w:rsidP="00FA1F59">
      <w:pPr>
        <w:spacing w:line="276" w:lineRule="auto"/>
        <w:jc w:val="both"/>
        <w:rPr>
          <w:rFonts w:ascii="Sylfaen" w:hAnsi="Sylfaen"/>
          <w:lang w:val="ka-GE"/>
        </w:rPr>
      </w:pPr>
      <w:r w:rsidRPr="00C05113">
        <w:rPr>
          <w:rFonts w:ascii="Sylfaen" w:hAnsi="Sylfaen"/>
          <w:lang w:val="ka-GE"/>
        </w:rPr>
        <w:t>„</w:t>
      </w:r>
      <w:r w:rsidR="003B3CE2" w:rsidRPr="00C05113">
        <w:rPr>
          <w:rFonts w:ascii="Sylfaen" w:hAnsi="Sylfaen"/>
          <w:lang w:val="ka-GE"/>
        </w:rPr>
        <w:t>დომინირებდა მოსაზრება, რომ დასავლეთი თავს გვახვევს მიუღებელ ღირებულებებს (162), ჰომოსექსუალობას,</w:t>
      </w:r>
      <w:r w:rsidR="00BF00C5">
        <w:rPr>
          <w:rFonts w:ascii="Sylfaen" w:hAnsi="Sylfaen"/>
          <w:lang w:val="ka-GE"/>
        </w:rPr>
        <w:t xml:space="preserve"> </w:t>
      </w:r>
      <w:r w:rsidR="003B3CE2" w:rsidRPr="00C05113">
        <w:rPr>
          <w:rFonts w:ascii="Sylfaen" w:hAnsi="Sylfaen"/>
          <w:lang w:val="ka-GE"/>
        </w:rPr>
        <w:t>პედოფილიას, გარყვნილი ცხოვრების წესს (156), ებრძვის მართლმადიდებლობას (89), ებრძვის ტრადიციულ ოჯახს/თვითმყოფადობას (61). ამასთანავე, ქართული იდენტობის დეგრადირების წინააღმდეგ</w:t>
      </w:r>
      <w:r w:rsidR="00BF00C5">
        <w:rPr>
          <w:rFonts w:ascii="Sylfaen" w:hAnsi="Sylfaen"/>
          <w:lang w:val="ka-GE"/>
        </w:rPr>
        <w:t xml:space="preserve"> </w:t>
      </w:r>
      <w:r w:rsidR="003B3CE2" w:rsidRPr="00C05113">
        <w:rPr>
          <w:rFonts w:ascii="Sylfaen" w:hAnsi="Sylfaen"/>
          <w:lang w:val="ka-GE"/>
        </w:rPr>
        <w:t>მიმართულად იყო შეფასებული ნარკოპოლიტიკის ლიბერალიზაციაზე ინიცირებული დისკურსი, რაც</w:t>
      </w:r>
      <w:r w:rsidRPr="00C05113">
        <w:rPr>
          <w:rFonts w:ascii="Sylfaen" w:hAnsi="Sylfaen"/>
          <w:lang w:val="ka-GE"/>
        </w:rPr>
        <w:t xml:space="preserve"> </w:t>
      </w:r>
      <w:r w:rsidR="003B3CE2" w:rsidRPr="00C05113">
        <w:rPr>
          <w:rFonts w:ascii="Sylfaen" w:hAnsi="Sylfaen"/>
          <w:lang w:val="ka-GE"/>
        </w:rPr>
        <w:t>დასავლეთის მხრიდან ნარკომანიის თავსმოხვევად (33) იყო ინტერპრეტირებული</w:t>
      </w:r>
      <w:r w:rsidR="00BF00C5">
        <w:rPr>
          <w:rStyle w:val="a"/>
          <w:rFonts w:ascii="Sylfaen" w:hAnsi="Sylfaen" w:cs="Arial"/>
          <w:color w:val="231F20"/>
          <w:spacing w:val="-30"/>
          <w:bdr w:val="none" w:sz="0" w:space="0" w:color="auto" w:frame="1"/>
          <w:shd w:val="clear" w:color="auto" w:fill="FFFFFF"/>
        </w:rPr>
        <w:t>,</w:t>
      </w:r>
      <w:r w:rsidR="00BF00C5">
        <w:rPr>
          <w:rStyle w:val="a"/>
          <w:rFonts w:ascii="Sylfaen" w:hAnsi="Sylfaen" w:cs="Arial"/>
          <w:color w:val="231F20"/>
          <w:spacing w:val="-30"/>
          <w:bdr w:val="none" w:sz="0" w:space="0" w:color="auto" w:frame="1"/>
          <w:shd w:val="clear" w:color="auto" w:fill="FFFFFF"/>
          <w:lang w:val="ka-GE"/>
        </w:rPr>
        <w:t>“</w:t>
      </w:r>
      <w:r w:rsidRPr="00C05113">
        <w:rPr>
          <w:rStyle w:val="a"/>
          <w:rFonts w:ascii="Sylfaen" w:hAnsi="Sylfaen" w:cs="Arial"/>
          <w:color w:val="231F20"/>
          <w:spacing w:val="-30"/>
          <w:bdr w:val="none" w:sz="0" w:space="0" w:color="auto" w:frame="1"/>
          <w:shd w:val="clear" w:color="auto" w:fill="FFFFFF"/>
          <w:lang w:val="ka-GE"/>
        </w:rPr>
        <w:t xml:space="preserve">- </w:t>
      </w:r>
      <w:r w:rsidR="003B3CE2" w:rsidRPr="00C05113">
        <w:rPr>
          <w:rFonts w:ascii="Sylfaen" w:hAnsi="Sylfaen"/>
          <w:lang w:val="ka-GE"/>
        </w:rPr>
        <w:t>აღნიშნულია კვლევაში</w:t>
      </w:r>
      <w:r w:rsidR="003B3CE2" w:rsidRPr="00C05113">
        <w:rPr>
          <w:rStyle w:val="FootnoteReference"/>
          <w:rFonts w:ascii="Sylfaen" w:hAnsi="Sylfaen"/>
          <w:lang w:val="ka-GE"/>
        </w:rPr>
        <w:footnoteReference w:id="13"/>
      </w:r>
      <w:r w:rsidRPr="00C05113">
        <w:rPr>
          <w:rFonts w:ascii="Sylfaen" w:hAnsi="Sylfaen"/>
          <w:lang w:val="ka-GE"/>
        </w:rPr>
        <w:t xml:space="preserve">. დომინანტ თემად რჩებოდა, აგრეთვე „დასავლეთის მხრიდან საქართველოს სუვერენულ საქმეებში ჩარევა და ქვეყნის მართვა“. </w:t>
      </w:r>
    </w:p>
    <w:p w:rsidR="00CF25DB" w:rsidRDefault="00C05113" w:rsidP="00C05113">
      <w:pPr>
        <w:spacing w:line="276" w:lineRule="auto"/>
        <w:jc w:val="both"/>
        <w:rPr>
          <w:rFonts w:ascii="Sylfaen" w:hAnsi="Sylfaen"/>
          <w:lang w:val="ka-GE"/>
        </w:rPr>
      </w:pPr>
      <w:r w:rsidRPr="00C05113">
        <w:rPr>
          <w:rFonts w:ascii="Sylfaen" w:hAnsi="Sylfaen"/>
          <w:lang w:val="ka-GE"/>
        </w:rPr>
        <w:t>შესაბამისად,</w:t>
      </w:r>
      <w:r w:rsidR="00BF00C5">
        <w:rPr>
          <w:rFonts w:ascii="Sylfaen" w:hAnsi="Sylfaen"/>
          <w:lang w:val="ka-GE"/>
        </w:rPr>
        <w:t xml:space="preserve"> </w:t>
      </w:r>
      <w:r w:rsidR="005126CF" w:rsidRPr="00C05113">
        <w:rPr>
          <w:rFonts w:ascii="Sylfaen" w:hAnsi="Sylfaen"/>
          <w:lang w:val="ka-GE"/>
        </w:rPr>
        <w:t xml:space="preserve">საქართველოს ევროინტეგრაციისა და ნატოსთან დაახლობის პროცესში სამართლის უზენაესობის კუთხით საკომუნიკაციო გზავნილების </w:t>
      </w:r>
      <w:r w:rsidRPr="00C05113">
        <w:rPr>
          <w:rFonts w:ascii="Sylfaen" w:hAnsi="Sylfaen"/>
          <w:lang w:val="ka-GE"/>
        </w:rPr>
        <w:t>ნაკლებობა</w:t>
      </w:r>
      <w:r w:rsidR="004F602D" w:rsidRPr="00C05113">
        <w:rPr>
          <w:rFonts w:ascii="Sylfaen" w:hAnsi="Sylfaen"/>
          <w:lang w:val="ka-GE"/>
        </w:rPr>
        <w:t xml:space="preserve"> განაპირ</w:t>
      </w:r>
      <w:r w:rsidR="00CF25DB">
        <w:rPr>
          <w:rFonts w:ascii="Sylfaen" w:hAnsi="Sylfaen"/>
          <w:lang w:val="ka-GE"/>
        </w:rPr>
        <w:t>ო</w:t>
      </w:r>
      <w:r w:rsidR="004F602D" w:rsidRPr="00C05113">
        <w:rPr>
          <w:rFonts w:ascii="Sylfaen" w:hAnsi="Sylfaen"/>
          <w:lang w:val="ka-GE"/>
        </w:rPr>
        <w:t>ბებს იმას, რომ საერთაშორისო ანგარიშებით</w:t>
      </w:r>
      <w:r w:rsidR="004F602D" w:rsidRPr="00C05113">
        <w:rPr>
          <w:rStyle w:val="FootnoteReference"/>
          <w:rFonts w:ascii="Sylfaen" w:hAnsi="Sylfaen"/>
          <w:lang w:val="ka-GE"/>
        </w:rPr>
        <w:footnoteReference w:id="14"/>
      </w:r>
      <w:r w:rsidR="004F602D" w:rsidRPr="00C05113">
        <w:rPr>
          <w:rFonts w:ascii="Sylfaen" w:hAnsi="Sylfaen"/>
          <w:lang w:val="ka-GE"/>
        </w:rPr>
        <w:t xml:space="preserve"> აღიარებულ წარმატებული მიმართულებები</w:t>
      </w:r>
      <w:r w:rsidR="00CF25DB">
        <w:rPr>
          <w:rFonts w:ascii="Sylfaen" w:hAnsi="Sylfaen"/>
          <w:lang w:val="ka-GE"/>
        </w:rPr>
        <w:t>:</w:t>
      </w:r>
    </w:p>
    <w:p w:rsidR="00CF25DB" w:rsidRPr="00CF25DB" w:rsidRDefault="004F602D" w:rsidP="00CF25DB">
      <w:pPr>
        <w:pStyle w:val="ListParagraph"/>
        <w:numPr>
          <w:ilvl w:val="0"/>
          <w:numId w:val="20"/>
        </w:numPr>
        <w:spacing w:line="276" w:lineRule="auto"/>
        <w:jc w:val="both"/>
        <w:rPr>
          <w:rFonts w:ascii="Sylfaen" w:hAnsi="Sylfaen"/>
          <w:lang w:val="ka-GE"/>
        </w:rPr>
      </w:pPr>
      <w:r w:rsidRPr="00CF25DB">
        <w:rPr>
          <w:rFonts w:ascii="Sylfaen" w:hAnsi="Sylfaen"/>
          <w:lang w:val="ka-GE"/>
        </w:rPr>
        <w:t>ვერ ახდენს შესაბამის გავლენას</w:t>
      </w:r>
      <w:r w:rsidR="00CF25DB" w:rsidRPr="00CF25DB">
        <w:rPr>
          <w:rFonts w:ascii="Sylfaen" w:hAnsi="Sylfaen"/>
          <w:lang w:val="ka-GE"/>
        </w:rPr>
        <w:t xml:space="preserve"> </w:t>
      </w:r>
      <w:r w:rsidR="00AB15F5" w:rsidRPr="00CF25DB">
        <w:rPr>
          <w:rFonts w:ascii="Sylfaen" w:hAnsi="Sylfaen"/>
          <w:lang w:val="ka-GE"/>
        </w:rPr>
        <w:t>საქართველოს მოქალაქეებში სახელმწიფო ინსტიტუციების მიმართ</w:t>
      </w:r>
      <w:r w:rsidRPr="00CF25DB">
        <w:rPr>
          <w:rFonts w:ascii="Sylfaen" w:hAnsi="Sylfaen"/>
          <w:lang w:val="ka-GE"/>
        </w:rPr>
        <w:t xml:space="preserve"> რწმენის განმტკიცების უმნიშვნელოვანესი ამოცანის გადაჭრაში</w:t>
      </w:r>
      <w:r w:rsidR="00AB15F5" w:rsidRPr="00CF25DB">
        <w:rPr>
          <w:rFonts w:ascii="Sylfaen" w:hAnsi="Sylfaen"/>
          <w:lang w:val="ka-GE"/>
        </w:rPr>
        <w:t>, რის გარეშეც შეუძლებელია, არსებობდეს ევროპული ღირებულებების სახელმწიფო</w:t>
      </w:r>
      <w:r w:rsidR="00A0432E">
        <w:rPr>
          <w:rFonts w:ascii="Sylfaen" w:hAnsi="Sylfaen"/>
          <w:lang w:val="ka-GE"/>
        </w:rPr>
        <w:t>.</w:t>
      </w:r>
    </w:p>
    <w:p w:rsidR="00CF25DB" w:rsidRPr="00CF25DB" w:rsidRDefault="00CF25DB" w:rsidP="00CF25DB">
      <w:pPr>
        <w:pStyle w:val="ListParagraph"/>
        <w:numPr>
          <w:ilvl w:val="0"/>
          <w:numId w:val="20"/>
        </w:numPr>
        <w:spacing w:line="276" w:lineRule="auto"/>
        <w:jc w:val="both"/>
        <w:rPr>
          <w:rFonts w:ascii="Sylfaen" w:hAnsi="Sylfaen"/>
          <w:lang w:val="ka-GE"/>
        </w:rPr>
      </w:pPr>
      <w:r w:rsidRPr="00CF25DB">
        <w:rPr>
          <w:rFonts w:ascii="Sylfaen" w:hAnsi="Sylfaen"/>
          <w:lang w:val="ka-GE"/>
        </w:rPr>
        <w:t>ს</w:t>
      </w:r>
      <w:r w:rsidR="004F602D" w:rsidRPr="00CF25DB">
        <w:rPr>
          <w:rFonts w:ascii="Sylfaen" w:hAnsi="Sylfaen"/>
          <w:lang w:val="ka-GE"/>
        </w:rPr>
        <w:t xml:space="preserve">აჭირო როლს ვერ ასრულებს </w:t>
      </w:r>
      <w:r w:rsidR="00AB15F5" w:rsidRPr="00CF25DB">
        <w:rPr>
          <w:rFonts w:ascii="Sylfaen" w:hAnsi="Sylfaen"/>
          <w:lang w:val="ka-GE"/>
        </w:rPr>
        <w:t>ევროკავშირში და ნატოში გაწევრიანების პროცესისადმი დადებით</w:t>
      </w:r>
      <w:r w:rsidR="00BF00C5">
        <w:rPr>
          <w:rFonts w:ascii="Sylfaen" w:hAnsi="Sylfaen"/>
          <w:lang w:val="ka-GE"/>
        </w:rPr>
        <w:t>ი</w:t>
      </w:r>
      <w:r w:rsidR="00AB15F5" w:rsidRPr="00CF25DB">
        <w:rPr>
          <w:rFonts w:ascii="Sylfaen" w:hAnsi="Sylfaen"/>
          <w:lang w:val="ka-GE"/>
        </w:rPr>
        <w:t xml:space="preserve">, პოზიტიური განწყობის </w:t>
      </w:r>
      <w:r w:rsidR="004F602D" w:rsidRPr="00CF25DB">
        <w:rPr>
          <w:rFonts w:ascii="Sylfaen" w:hAnsi="Sylfaen"/>
          <w:lang w:val="ka-GE"/>
        </w:rPr>
        <w:t>გარდაქმნი</w:t>
      </w:r>
      <w:r w:rsidR="00AB15F5" w:rsidRPr="00CF25DB">
        <w:rPr>
          <w:rFonts w:ascii="Sylfaen" w:hAnsi="Sylfaen"/>
          <w:lang w:val="ka-GE"/>
        </w:rPr>
        <w:t>ს</w:t>
      </w:r>
      <w:r w:rsidR="004F602D" w:rsidRPr="00CF25DB">
        <w:rPr>
          <w:rFonts w:ascii="Sylfaen" w:hAnsi="Sylfaen"/>
          <w:lang w:val="ka-GE"/>
        </w:rPr>
        <w:t xml:space="preserve"> პროცესში</w:t>
      </w:r>
      <w:r w:rsidR="00AB15F5" w:rsidRPr="00CF25DB">
        <w:rPr>
          <w:rFonts w:ascii="Sylfaen" w:hAnsi="Sylfaen"/>
          <w:lang w:val="ka-GE"/>
        </w:rPr>
        <w:t xml:space="preserve"> გაცნობიერებულ არჩევნად, რაც დღეისათვის, დეფიციტურია. </w:t>
      </w:r>
    </w:p>
    <w:p w:rsidR="00FA1F59" w:rsidRPr="00CF25DB" w:rsidRDefault="004F602D" w:rsidP="00CF25DB">
      <w:pPr>
        <w:pStyle w:val="ListParagraph"/>
        <w:numPr>
          <w:ilvl w:val="0"/>
          <w:numId w:val="20"/>
        </w:numPr>
        <w:spacing w:line="276" w:lineRule="auto"/>
        <w:jc w:val="both"/>
        <w:rPr>
          <w:rFonts w:ascii="Sylfaen" w:hAnsi="Sylfaen"/>
          <w:b/>
          <w:lang w:val="ka-GE"/>
        </w:rPr>
      </w:pPr>
      <w:r w:rsidRPr="00CF25DB">
        <w:rPr>
          <w:rFonts w:ascii="Sylfaen" w:hAnsi="Sylfaen"/>
          <w:lang w:val="ka-GE"/>
        </w:rPr>
        <w:t xml:space="preserve">კომუნიკაციის ხარვეზი განაპირობებს, აგრეთვე, </w:t>
      </w:r>
      <w:r w:rsidR="00AB15F5" w:rsidRPr="00CF25DB">
        <w:rPr>
          <w:rFonts w:ascii="Sylfaen" w:hAnsi="Sylfaen"/>
          <w:lang w:val="ka-GE"/>
        </w:rPr>
        <w:t xml:space="preserve">საზოგადოების </w:t>
      </w:r>
      <w:r w:rsidRPr="00CF25DB">
        <w:rPr>
          <w:rFonts w:ascii="Sylfaen" w:hAnsi="Sylfaen"/>
          <w:lang w:val="ka-GE"/>
        </w:rPr>
        <w:t>მოწყვლადობას</w:t>
      </w:r>
      <w:r w:rsidR="00AB15F5" w:rsidRPr="00CF25DB">
        <w:rPr>
          <w:rFonts w:ascii="Sylfaen" w:hAnsi="Sylfaen"/>
          <w:lang w:val="ka-GE"/>
        </w:rPr>
        <w:t xml:space="preserve"> ნატოსა და ევროკავშირის შესახებ ცრუ ინფორმაციისა და მითების მიმართ, </w:t>
      </w:r>
      <w:r w:rsidR="00A0432E">
        <w:rPr>
          <w:rFonts w:ascii="Sylfaen" w:hAnsi="Sylfaen"/>
          <w:lang w:val="ka-GE"/>
        </w:rPr>
        <w:t>ამ მოწყვლადობის შემცირება კი</w:t>
      </w:r>
      <w:bookmarkStart w:id="0" w:name="_GoBack"/>
      <w:bookmarkEnd w:id="0"/>
      <w:r w:rsidR="00AB15F5" w:rsidRPr="00CF25DB">
        <w:rPr>
          <w:rFonts w:ascii="Sylfaen" w:hAnsi="Sylfaen"/>
          <w:lang w:val="ka-GE"/>
        </w:rPr>
        <w:t xml:space="preserve">, უმნიშვნელოვანესი ამოცანაა ქვეყნის უსაფრთხოებისათვის. </w:t>
      </w:r>
    </w:p>
    <w:p w:rsidR="00FA1F59" w:rsidRPr="00C05113" w:rsidRDefault="00FA1F59" w:rsidP="0030341D">
      <w:pPr>
        <w:spacing w:line="276" w:lineRule="auto"/>
        <w:jc w:val="center"/>
        <w:rPr>
          <w:rFonts w:ascii="Sylfaen" w:hAnsi="Sylfaen"/>
          <w:b/>
          <w:lang w:val="ka-GE"/>
        </w:rPr>
      </w:pPr>
    </w:p>
    <w:p w:rsidR="0030341D" w:rsidRPr="00C05113" w:rsidRDefault="0030341D" w:rsidP="0030341D">
      <w:pPr>
        <w:spacing w:line="276" w:lineRule="auto"/>
        <w:jc w:val="center"/>
        <w:rPr>
          <w:rFonts w:ascii="Sylfaen" w:hAnsi="Sylfaen"/>
          <w:b/>
          <w:lang w:val="ka-GE"/>
        </w:rPr>
      </w:pPr>
      <w:r w:rsidRPr="00C05113">
        <w:rPr>
          <w:rFonts w:ascii="Sylfaen" w:hAnsi="Sylfaen"/>
          <w:b/>
          <w:lang w:val="ka-GE"/>
        </w:rPr>
        <w:t>მტკიცებულებათა ბაზა</w:t>
      </w:r>
    </w:p>
    <w:p w:rsidR="0030341D" w:rsidRPr="00C05113" w:rsidRDefault="0030341D" w:rsidP="00CB73AD">
      <w:pPr>
        <w:spacing w:line="276" w:lineRule="auto"/>
        <w:jc w:val="both"/>
        <w:rPr>
          <w:rFonts w:ascii="Sylfaen" w:hAnsi="Sylfaen"/>
          <w:lang w:val="ka-GE"/>
        </w:rPr>
      </w:pPr>
    </w:p>
    <w:p w:rsidR="00CB73AD" w:rsidRPr="00C05113" w:rsidRDefault="00CB73AD" w:rsidP="00FA1F59">
      <w:pPr>
        <w:pStyle w:val="ListParagraph"/>
        <w:numPr>
          <w:ilvl w:val="0"/>
          <w:numId w:val="10"/>
        </w:numPr>
        <w:spacing w:line="276" w:lineRule="auto"/>
        <w:jc w:val="both"/>
        <w:rPr>
          <w:rFonts w:ascii="Sylfaen" w:hAnsi="Sylfaen"/>
          <w:lang w:val="ka-GE"/>
        </w:rPr>
      </w:pPr>
      <w:r w:rsidRPr="00C05113">
        <w:rPr>
          <w:rFonts w:ascii="Sylfaen" w:hAnsi="Sylfaen"/>
          <w:lang w:val="ka-GE"/>
        </w:rPr>
        <w:t xml:space="preserve">"ევროკავშირის მიმართ დამოკიდებულებისა და ცოდნის შეფასება საქართველოში", 2019 წლის გამოკითხვის ანგარიში </w:t>
      </w:r>
      <w:hyperlink r:id="rId9" w:history="1">
        <w:r w:rsidR="0030341D" w:rsidRPr="00C05113">
          <w:rPr>
            <w:rStyle w:val="Hyperlink"/>
            <w:rFonts w:ascii="Sylfaen" w:hAnsi="Sylfaen"/>
            <w:lang w:val="ka-GE"/>
          </w:rPr>
          <w:t>http://www.epfound.ge/wp-content/uploads/2019/09/EU-2019-Final-GE.pdf</w:t>
        </w:r>
      </w:hyperlink>
      <w:r w:rsidR="0030341D" w:rsidRPr="00C05113">
        <w:rPr>
          <w:rFonts w:ascii="Sylfaen" w:hAnsi="Sylfaen"/>
          <w:lang w:val="ka-GE"/>
        </w:rPr>
        <w:t xml:space="preserve">   </w:t>
      </w:r>
      <w:r w:rsidRPr="00C05113">
        <w:rPr>
          <w:rFonts w:ascii="Sylfaen" w:hAnsi="Sylfaen"/>
          <w:lang w:val="ka-GE"/>
        </w:rPr>
        <w:t xml:space="preserve"> </w:t>
      </w:r>
    </w:p>
    <w:p w:rsidR="00CB73AD" w:rsidRPr="00C05113" w:rsidRDefault="00CB73AD" w:rsidP="00FA1F59">
      <w:pPr>
        <w:pStyle w:val="ListParagraph"/>
        <w:numPr>
          <w:ilvl w:val="0"/>
          <w:numId w:val="10"/>
        </w:numPr>
        <w:spacing w:line="276" w:lineRule="auto"/>
        <w:jc w:val="both"/>
        <w:rPr>
          <w:rFonts w:ascii="Sylfaen" w:hAnsi="Sylfaen"/>
          <w:lang w:val="ka-GE"/>
        </w:rPr>
      </w:pPr>
      <w:r w:rsidRPr="00C05113">
        <w:rPr>
          <w:rFonts w:ascii="Sylfaen" w:hAnsi="Sylfaen"/>
          <w:lang w:val="ka-GE"/>
        </w:rPr>
        <w:t>NDI-ს კვლევა</w:t>
      </w:r>
      <w:r w:rsidR="0030341D" w:rsidRPr="00C05113">
        <w:rPr>
          <w:rFonts w:ascii="Sylfaen" w:hAnsi="Sylfaen"/>
          <w:lang w:val="ka-GE"/>
        </w:rPr>
        <w:t xml:space="preserve"> „საზოგადოებრივი განწყობები საქართველოში, 2020 სექტემბერი</w:t>
      </w:r>
      <w:r w:rsidRPr="00C05113">
        <w:rPr>
          <w:rFonts w:ascii="Sylfaen" w:hAnsi="Sylfaen"/>
          <w:lang w:val="ka-GE"/>
        </w:rPr>
        <w:t xml:space="preserve"> </w:t>
      </w:r>
      <w:hyperlink r:id="rId10" w:history="1">
        <w:r w:rsidR="0030341D" w:rsidRPr="00C05113">
          <w:rPr>
            <w:rStyle w:val="Hyperlink"/>
            <w:rFonts w:ascii="Sylfaen" w:hAnsi="Sylfaen"/>
            <w:lang w:val="ka-GE"/>
          </w:rPr>
          <w:t>http://www.cso.ge/view.php?type=research_reports&amp;slug=ndi-is-kvleva-evrokavshiris-da-natos-mkhardachera-mzardia-ruseti-aghiqmeba-safrtkhed</w:t>
        </w:r>
      </w:hyperlink>
      <w:r w:rsidR="0030341D" w:rsidRPr="00C05113">
        <w:rPr>
          <w:rFonts w:ascii="Sylfaen" w:hAnsi="Sylfaen"/>
          <w:lang w:val="ka-GE"/>
        </w:rPr>
        <w:t xml:space="preserve"> </w:t>
      </w:r>
    </w:p>
    <w:p w:rsidR="00FA1F59" w:rsidRPr="00C05113" w:rsidRDefault="00E82B82" w:rsidP="00FA1F59">
      <w:pPr>
        <w:pStyle w:val="ListParagraph"/>
        <w:numPr>
          <w:ilvl w:val="0"/>
          <w:numId w:val="10"/>
        </w:numPr>
        <w:spacing w:line="276" w:lineRule="auto"/>
        <w:jc w:val="both"/>
        <w:rPr>
          <w:rFonts w:ascii="Sylfaen" w:hAnsi="Sylfaen"/>
          <w:lang w:val="ka-GE"/>
        </w:rPr>
      </w:pPr>
      <w:hyperlink r:id="rId11" w:history="1">
        <w:r w:rsidR="00FA1F59" w:rsidRPr="00C05113">
          <w:rPr>
            <w:rStyle w:val="Hyperlink"/>
            <w:rFonts w:ascii="Sylfaen" w:hAnsi="Sylfaen"/>
            <w:lang w:val="ka-GE"/>
          </w:rPr>
          <w:t>https://www.osce.org/files/f/documents/e/c/215556.pdf</w:t>
        </w:r>
      </w:hyperlink>
    </w:p>
    <w:p w:rsidR="00FA1F59" w:rsidRPr="00C05113" w:rsidRDefault="00E82B82" w:rsidP="00CB73AD">
      <w:pPr>
        <w:pStyle w:val="ListParagraph"/>
        <w:numPr>
          <w:ilvl w:val="0"/>
          <w:numId w:val="10"/>
        </w:numPr>
        <w:spacing w:line="276" w:lineRule="auto"/>
        <w:jc w:val="both"/>
        <w:rPr>
          <w:rFonts w:ascii="Sylfaen" w:hAnsi="Sylfaen"/>
          <w:lang w:val="ka-GE"/>
        </w:rPr>
      </w:pPr>
      <w:hyperlink r:id="rId12" w:history="1">
        <w:r w:rsidR="00FA1F59" w:rsidRPr="00C05113">
          <w:rPr>
            <w:rStyle w:val="Hyperlink"/>
            <w:rFonts w:ascii="Sylfaen" w:hAnsi="Sylfaen"/>
            <w:lang w:val="ka-GE"/>
          </w:rPr>
          <w:t>https://www.ndi.org/sites/default/files/NDI%20Georgia%20-%20Poll%20-%20August%202020%20-%20GEO%20-%20Final.pdf?fbclid=IwAR3_cYn9DUAOU9avFE5rMtEjAByDv5oh8Oml742nJPyLHRHDOwyUuIowemw</w:t>
        </w:r>
      </w:hyperlink>
    </w:p>
    <w:p w:rsidR="00FA1F59" w:rsidRPr="00C05113" w:rsidRDefault="00E82B82" w:rsidP="00CB73AD">
      <w:pPr>
        <w:pStyle w:val="ListParagraph"/>
        <w:numPr>
          <w:ilvl w:val="0"/>
          <w:numId w:val="10"/>
        </w:numPr>
        <w:spacing w:line="276" w:lineRule="auto"/>
        <w:jc w:val="both"/>
        <w:rPr>
          <w:rFonts w:ascii="Sylfaen" w:hAnsi="Sylfaen"/>
          <w:lang w:val="ka-GE"/>
        </w:rPr>
      </w:pPr>
      <w:hyperlink r:id="rId13" w:history="1">
        <w:r w:rsidR="00FA1F59" w:rsidRPr="00C05113">
          <w:rPr>
            <w:rStyle w:val="Hyperlink"/>
            <w:rFonts w:ascii="Sylfaen" w:hAnsi="Sylfaen"/>
            <w:lang w:val="ka-GE"/>
          </w:rPr>
          <w:t>https://wp.unil.ch/space/files/2020/04/200405_FinalReport_SPACE_I_2019.pdf</w:t>
        </w:r>
      </w:hyperlink>
    </w:p>
    <w:p w:rsidR="00C9188A" w:rsidRPr="00C05113" w:rsidRDefault="00E82B82" w:rsidP="00CB73AD">
      <w:pPr>
        <w:pStyle w:val="ListParagraph"/>
        <w:numPr>
          <w:ilvl w:val="0"/>
          <w:numId w:val="10"/>
        </w:numPr>
        <w:spacing w:line="276" w:lineRule="auto"/>
        <w:jc w:val="both"/>
        <w:rPr>
          <w:rFonts w:ascii="Sylfaen" w:hAnsi="Sylfaen"/>
          <w:lang w:val="ka-GE"/>
        </w:rPr>
      </w:pPr>
      <w:hyperlink r:id="rId14" w:history="1">
        <w:r w:rsidR="00FA1F59" w:rsidRPr="00C05113">
          <w:rPr>
            <w:rStyle w:val="Hyperlink"/>
            <w:rFonts w:ascii="Sylfaen" w:hAnsi="Sylfaen"/>
            <w:lang w:val="ka-GE"/>
          </w:rPr>
          <w:t>https://wp.unil.ch/space/files/2020/04/200405_FinalReport_SPACE_I_2019.pdf</w:t>
        </w:r>
      </w:hyperlink>
      <w:r w:rsidR="00FA1F59" w:rsidRPr="00C05113">
        <w:rPr>
          <w:rFonts w:ascii="Sylfaen" w:hAnsi="Sylfaen"/>
          <w:lang w:val="ka-GE"/>
        </w:rPr>
        <w:t xml:space="preserve"> </w:t>
      </w:r>
    </w:p>
    <w:p w:rsidR="00F83E6F" w:rsidRPr="00C05113" w:rsidRDefault="00E82B82" w:rsidP="00F83E6F">
      <w:pPr>
        <w:pStyle w:val="ListParagraph"/>
        <w:numPr>
          <w:ilvl w:val="0"/>
          <w:numId w:val="10"/>
        </w:numPr>
        <w:spacing w:line="276" w:lineRule="auto"/>
        <w:jc w:val="both"/>
        <w:rPr>
          <w:rFonts w:ascii="Sylfaen" w:hAnsi="Sylfaen"/>
          <w:lang w:val="ka-GE"/>
        </w:rPr>
      </w:pPr>
      <w:hyperlink r:id="rId15" w:history="1">
        <w:r w:rsidR="00F83E6F" w:rsidRPr="00C05113">
          <w:rPr>
            <w:rStyle w:val="Hyperlink"/>
            <w:rFonts w:ascii="Sylfaen" w:hAnsi="Sylfaen"/>
            <w:lang w:val="ka-GE"/>
          </w:rPr>
          <w:t>http://gip.ge/wp-content/uploads/2019/10/%23%E1%83%92%E1%83%90%E1%83%90%E1%83%A8%E1%83%A3%E1%83%A5%E1%83%94EU-%E1%83%A1%E1%83%90%E1%83%91%E1%83%9D%E1%83%9A%E1%83%9D%E1%83%9D%20%E1%83%99%E1%83%95%E1%83%9A%E1%83%94%E1%83%95%E1%83%90.pdf</w:t>
        </w:r>
      </w:hyperlink>
    </w:p>
    <w:p w:rsidR="00F83E6F" w:rsidRPr="00C05113" w:rsidRDefault="00E82B82" w:rsidP="00F83E6F">
      <w:pPr>
        <w:pStyle w:val="ListParagraph"/>
        <w:numPr>
          <w:ilvl w:val="0"/>
          <w:numId w:val="10"/>
        </w:numPr>
        <w:spacing w:line="276" w:lineRule="auto"/>
        <w:jc w:val="both"/>
        <w:rPr>
          <w:rFonts w:ascii="Sylfaen" w:hAnsi="Sylfaen"/>
          <w:lang w:val="ka-GE"/>
        </w:rPr>
      </w:pPr>
      <w:hyperlink r:id="rId16" w:history="1">
        <w:r w:rsidR="00F83E6F" w:rsidRPr="00C05113">
          <w:rPr>
            <w:rStyle w:val="Hyperlink"/>
            <w:rFonts w:ascii="Sylfaen" w:hAnsi="Sylfaen"/>
            <w:lang w:val="ka-GE"/>
          </w:rPr>
          <w:t>https://www.euneighbours.eu/sites/default/files/publications/2019-07/EUNEIGHBOURS%20east_AS2019_Factsheet_GEORGIA_GEO.pdf</w:t>
        </w:r>
      </w:hyperlink>
      <w:r w:rsidR="00F83E6F" w:rsidRPr="00C05113">
        <w:rPr>
          <w:rFonts w:ascii="Sylfaen" w:hAnsi="Sylfaen"/>
          <w:lang w:val="ka-GE"/>
        </w:rPr>
        <w:t xml:space="preserve"> </w:t>
      </w:r>
    </w:p>
    <w:p w:rsidR="00F83E6F" w:rsidRPr="00C05113" w:rsidRDefault="00E82B82" w:rsidP="00F83E6F">
      <w:pPr>
        <w:pStyle w:val="ListParagraph"/>
        <w:numPr>
          <w:ilvl w:val="0"/>
          <w:numId w:val="10"/>
        </w:numPr>
        <w:spacing w:line="276" w:lineRule="auto"/>
        <w:jc w:val="both"/>
        <w:rPr>
          <w:rFonts w:ascii="Sylfaen" w:hAnsi="Sylfaen"/>
          <w:lang w:val="ka-GE"/>
        </w:rPr>
      </w:pPr>
      <w:hyperlink r:id="rId17" w:history="1">
        <w:r w:rsidR="00F83E6F" w:rsidRPr="00C05113">
          <w:rPr>
            <w:rStyle w:val="Hyperlink"/>
            <w:rFonts w:ascii="Sylfaen" w:hAnsi="Sylfaen"/>
            <w:lang w:val="ka-GE"/>
          </w:rPr>
          <w:t>https://matsne.gov.ge/ka/document/view/3650131?publication=0</w:t>
        </w:r>
      </w:hyperlink>
      <w:r w:rsidR="00F83E6F" w:rsidRPr="00C05113">
        <w:rPr>
          <w:rFonts w:ascii="Sylfaen" w:hAnsi="Sylfaen"/>
          <w:lang w:val="ka-GE"/>
        </w:rPr>
        <w:t xml:space="preserve"> </w:t>
      </w:r>
    </w:p>
    <w:p w:rsidR="00F31C5F" w:rsidRPr="00C05113" w:rsidRDefault="00E82B82" w:rsidP="00F31C5F">
      <w:pPr>
        <w:pStyle w:val="ListParagraph"/>
        <w:numPr>
          <w:ilvl w:val="0"/>
          <w:numId w:val="10"/>
        </w:numPr>
        <w:spacing w:line="276" w:lineRule="auto"/>
        <w:jc w:val="both"/>
        <w:rPr>
          <w:rFonts w:ascii="Sylfaen" w:hAnsi="Sylfaen"/>
          <w:lang w:val="ka-GE"/>
        </w:rPr>
      </w:pPr>
      <w:hyperlink r:id="rId18" w:history="1">
        <w:r w:rsidR="00F31C5F" w:rsidRPr="00C05113">
          <w:rPr>
            <w:rStyle w:val="Hyperlink"/>
            <w:rFonts w:ascii="Sylfaen" w:hAnsi="Sylfaen"/>
            <w:lang w:val="ka-GE"/>
          </w:rPr>
          <w:t>https://www.euneighbours.eu/sites/default/files/publications/2019-07/EUNEIGHBOURS%20east_AS2019_Factsheet_GEORGIA_GEO.pdf</w:t>
        </w:r>
      </w:hyperlink>
      <w:r w:rsidR="00F31C5F" w:rsidRPr="00C05113">
        <w:rPr>
          <w:rFonts w:ascii="Sylfaen" w:hAnsi="Sylfaen"/>
          <w:lang w:val="ka-GE"/>
        </w:rPr>
        <w:t xml:space="preserve"> </w:t>
      </w:r>
    </w:p>
    <w:p w:rsidR="00F31C5F" w:rsidRPr="00C05113" w:rsidRDefault="00E82B82" w:rsidP="00F31C5F">
      <w:pPr>
        <w:pStyle w:val="ListParagraph"/>
        <w:numPr>
          <w:ilvl w:val="0"/>
          <w:numId w:val="10"/>
        </w:numPr>
        <w:spacing w:line="276" w:lineRule="auto"/>
        <w:jc w:val="both"/>
        <w:rPr>
          <w:rFonts w:ascii="Sylfaen" w:hAnsi="Sylfaen"/>
          <w:lang w:val="ka-GE"/>
        </w:rPr>
      </w:pPr>
      <w:hyperlink r:id="rId19" w:history="1">
        <w:r w:rsidR="00F31C5F" w:rsidRPr="00C05113">
          <w:rPr>
            <w:rStyle w:val="Hyperlink"/>
            <w:rFonts w:ascii="Sylfaen" w:hAnsi="Sylfaen"/>
            <w:lang w:val="ka-GE"/>
          </w:rPr>
          <w:t>http://gip.ge/wp-content/uploads/2019/10/%23%E1%83%92%E1%83%90%E1%83%90%E1%83%A8%E1%83%A3%E1%83%A5%E1%83%94EU-%E1%83%A1%E1%83%90%E1%83%91%E1%83%9D%E1%83%9A%E1%83%9D%E1%83%9D%20%E1%83%99%E1%83%95%E1%83%9A%E1%83%94%E1%83%95%E1%83%90.pdf</w:t>
        </w:r>
      </w:hyperlink>
      <w:r w:rsidR="00F31C5F" w:rsidRPr="00C05113">
        <w:rPr>
          <w:rFonts w:ascii="Sylfaen" w:hAnsi="Sylfaen"/>
          <w:lang w:val="ka-GE"/>
        </w:rPr>
        <w:t xml:space="preserve"> </w:t>
      </w:r>
    </w:p>
    <w:p w:rsidR="00F31C5F" w:rsidRPr="00C05113" w:rsidRDefault="00E82B82" w:rsidP="00F31C5F">
      <w:pPr>
        <w:pStyle w:val="ListParagraph"/>
        <w:numPr>
          <w:ilvl w:val="0"/>
          <w:numId w:val="10"/>
        </w:numPr>
        <w:spacing w:line="276" w:lineRule="auto"/>
        <w:jc w:val="both"/>
        <w:rPr>
          <w:rFonts w:ascii="Sylfaen" w:hAnsi="Sylfaen"/>
          <w:lang w:val="ka-GE"/>
        </w:rPr>
      </w:pPr>
      <w:hyperlink r:id="rId20" w:history="1">
        <w:r w:rsidR="00F31C5F" w:rsidRPr="00C05113">
          <w:rPr>
            <w:rStyle w:val="Hyperlink"/>
            <w:rFonts w:ascii="Sylfaen" w:hAnsi="Sylfaen"/>
            <w:lang w:val="ka-GE"/>
          </w:rPr>
          <w:t>https://matsne.gov.ge/ka/document/view/3650131?publication=0</w:t>
        </w:r>
      </w:hyperlink>
      <w:r w:rsidR="00F31C5F" w:rsidRPr="00C05113">
        <w:rPr>
          <w:rFonts w:ascii="Sylfaen" w:hAnsi="Sylfaen"/>
          <w:lang w:val="ka-GE"/>
        </w:rPr>
        <w:t xml:space="preserve"> </w:t>
      </w:r>
    </w:p>
    <w:p w:rsidR="00F31C5F" w:rsidRPr="00C05113" w:rsidRDefault="00E82B82" w:rsidP="00F83E6F">
      <w:pPr>
        <w:pStyle w:val="ListParagraph"/>
        <w:numPr>
          <w:ilvl w:val="0"/>
          <w:numId w:val="10"/>
        </w:numPr>
        <w:spacing w:line="276" w:lineRule="auto"/>
        <w:jc w:val="both"/>
        <w:rPr>
          <w:rFonts w:ascii="Sylfaen" w:hAnsi="Sylfaen"/>
          <w:lang w:val="ka-GE"/>
        </w:rPr>
      </w:pPr>
      <w:hyperlink r:id="rId21" w:history="1">
        <w:r w:rsidR="00C05113" w:rsidRPr="00C05113">
          <w:rPr>
            <w:rStyle w:val="Hyperlink"/>
            <w:lang w:val="ka-GE"/>
          </w:rPr>
          <w:t>http://mdfgeorgia.ge/geo/view_research/169</w:t>
        </w:r>
      </w:hyperlink>
    </w:p>
    <w:p w:rsidR="00F83E6F" w:rsidRPr="00C05113" w:rsidRDefault="00F83E6F" w:rsidP="00F83E6F">
      <w:pPr>
        <w:pStyle w:val="ListParagraph"/>
        <w:spacing w:line="276" w:lineRule="auto"/>
        <w:jc w:val="both"/>
        <w:rPr>
          <w:rFonts w:ascii="Sylfaen" w:hAnsi="Sylfaen"/>
          <w:lang w:val="ka-GE"/>
        </w:rPr>
      </w:pPr>
    </w:p>
    <w:p w:rsidR="00FA1F59" w:rsidRPr="00C05113" w:rsidRDefault="00FA1F59" w:rsidP="00CB73AD">
      <w:pPr>
        <w:spacing w:line="276" w:lineRule="auto"/>
        <w:jc w:val="both"/>
        <w:rPr>
          <w:rFonts w:ascii="Sylfaen" w:hAnsi="Sylfaen"/>
          <w:lang w:val="ka-GE"/>
        </w:rPr>
      </w:pPr>
    </w:p>
    <w:sectPr w:rsidR="00FA1F59" w:rsidRPr="00C05113">
      <w:footerReference w:type="default" r:id="rId2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B82" w:rsidRDefault="00E82B82" w:rsidP="00AE31DC">
      <w:pPr>
        <w:spacing w:after="0" w:line="240" w:lineRule="auto"/>
      </w:pPr>
      <w:r>
        <w:separator/>
      </w:r>
    </w:p>
  </w:endnote>
  <w:endnote w:type="continuationSeparator" w:id="0">
    <w:p w:rsidR="00E82B82" w:rsidRDefault="00E82B82" w:rsidP="00AE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17301"/>
      <w:docPartObj>
        <w:docPartGallery w:val="Page Numbers (Bottom of Page)"/>
        <w:docPartUnique/>
      </w:docPartObj>
    </w:sdtPr>
    <w:sdtEndPr>
      <w:rPr>
        <w:noProof/>
      </w:rPr>
    </w:sdtEndPr>
    <w:sdtContent>
      <w:p w:rsidR="00C9188A" w:rsidRDefault="00C9188A">
        <w:pPr>
          <w:pStyle w:val="Footer"/>
          <w:jc w:val="right"/>
        </w:pPr>
        <w:r>
          <w:fldChar w:fldCharType="begin"/>
        </w:r>
        <w:r>
          <w:instrText xml:space="preserve"> PAGE   \* MERGEFORMAT </w:instrText>
        </w:r>
        <w:r>
          <w:fldChar w:fldCharType="separate"/>
        </w:r>
        <w:r w:rsidR="00BF00C5">
          <w:rPr>
            <w:noProof/>
          </w:rPr>
          <w:t>11</w:t>
        </w:r>
        <w:r>
          <w:rPr>
            <w:noProof/>
          </w:rPr>
          <w:fldChar w:fldCharType="end"/>
        </w:r>
      </w:p>
    </w:sdtContent>
  </w:sdt>
  <w:p w:rsidR="00C9188A" w:rsidRDefault="00C91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B82" w:rsidRDefault="00E82B82" w:rsidP="00AE31DC">
      <w:pPr>
        <w:spacing w:after="0" w:line="240" w:lineRule="auto"/>
      </w:pPr>
      <w:r>
        <w:separator/>
      </w:r>
    </w:p>
  </w:footnote>
  <w:footnote w:type="continuationSeparator" w:id="0">
    <w:p w:rsidR="00E82B82" w:rsidRDefault="00E82B82" w:rsidP="00AE31DC">
      <w:pPr>
        <w:spacing w:after="0" w:line="240" w:lineRule="auto"/>
      </w:pPr>
      <w:r>
        <w:continuationSeparator/>
      </w:r>
    </w:p>
  </w:footnote>
  <w:footnote w:id="1">
    <w:p w:rsidR="00FE1795" w:rsidRPr="00FE1795" w:rsidRDefault="00FE1795">
      <w:pPr>
        <w:pStyle w:val="FootnoteText"/>
        <w:rPr>
          <w:lang w:val="ka-GE"/>
        </w:rPr>
      </w:pPr>
      <w:r>
        <w:rPr>
          <w:rStyle w:val="FootnoteReference"/>
        </w:rPr>
        <w:footnoteRef/>
      </w:r>
      <w:r>
        <w:t xml:space="preserve"> </w:t>
      </w:r>
      <w:hyperlink r:id="rId1" w:history="1">
        <w:r w:rsidRPr="009240D6">
          <w:rPr>
            <w:rStyle w:val="Hyperlink"/>
            <w:rFonts w:ascii="Sylfaen" w:hAnsi="Sylfaen"/>
            <w:sz w:val="18"/>
            <w:lang w:val="ka-GE"/>
          </w:rPr>
          <w:t>http://www.epfound.ge/wp-content/uploads/2019/09/EU-2019-Final-GE.pdf</w:t>
        </w:r>
      </w:hyperlink>
    </w:p>
  </w:footnote>
  <w:footnote w:id="2">
    <w:p w:rsidR="00C9188A" w:rsidRPr="009240D6" w:rsidRDefault="00C9188A">
      <w:pPr>
        <w:pStyle w:val="FootnoteText"/>
        <w:rPr>
          <w:lang w:val="ka-GE"/>
        </w:rPr>
      </w:pPr>
      <w:r>
        <w:rPr>
          <w:rStyle w:val="FootnoteReference"/>
        </w:rPr>
        <w:footnoteRef/>
      </w:r>
      <w:r w:rsidRPr="00743C21">
        <w:rPr>
          <w:lang w:val="ka-GE"/>
        </w:rPr>
        <w:t xml:space="preserve"> </w:t>
      </w:r>
      <w:r w:rsidR="00E82B82">
        <w:fldChar w:fldCharType="begin"/>
      </w:r>
      <w:r w:rsidR="00E82B82" w:rsidRPr="008D030C">
        <w:rPr>
          <w:lang w:val="ka-GE"/>
        </w:rPr>
        <w:instrText xml:space="preserve"> HYPERLINK "https://matsne.gov.ge/ka/document/view/3650131?publication=0" </w:instrText>
      </w:r>
      <w:r w:rsidR="00E82B82">
        <w:fldChar w:fldCharType="separate"/>
      </w:r>
      <w:r w:rsidRPr="00743C21">
        <w:rPr>
          <w:rStyle w:val="Hyperlink"/>
          <w:lang w:val="ka-GE"/>
        </w:rPr>
        <w:t>https://matsne.gov.ge/ka/document/view/3650131?publication=0</w:t>
      </w:r>
      <w:r w:rsidR="00E82B82">
        <w:rPr>
          <w:rStyle w:val="Hyperlink"/>
          <w:lang w:val="ka-GE"/>
        </w:rPr>
        <w:fldChar w:fldCharType="end"/>
      </w:r>
      <w:r>
        <w:rPr>
          <w:lang w:val="ka-GE"/>
        </w:rPr>
        <w:t xml:space="preserve"> </w:t>
      </w:r>
    </w:p>
  </w:footnote>
  <w:footnote w:id="3">
    <w:p w:rsidR="00C9188A" w:rsidRPr="00BA4A75" w:rsidRDefault="00C9188A" w:rsidP="00460927">
      <w:pPr>
        <w:pStyle w:val="FootnoteText"/>
        <w:jc w:val="both"/>
        <w:rPr>
          <w:rFonts w:ascii="Sylfaen" w:hAnsi="Sylfaen"/>
          <w:sz w:val="18"/>
          <w:lang w:val="ka-GE"/>
        </w:rPr>
      </w:pPr>
      <w:r w:rsidRPr="00460927">
        <w:rPr>
          <w:rStyle w:val="FootnoteReference"/>
          <w:rFonts w:ascii="Sylfaen" w:hAnsi="Sylfaen"/>
        </w:rPr>
        <w:footnoteRef/>
      </w:r>
      <w:r w:rsidRPr="009240D6">
        <w:rPr>
          <w:rFonts w:ascii="Sylfaen" w:hAnsi="Sylfaen"/>
          <w:lang w:val="ka-GE"/>
        </w:rPr>
        <w:t xml:space="preserve"> </w:t>
      </w:r>
      <w:r w:rsidRPr="009240D6">
        <w:rPr>
          <w:rFonts w:ascii="Sylfaen" w:hAnsi="Sylfaen"/>
          <w:sz w:val="18"/>
          <w:lang w:val="ka-GE"/>
        </w:rPr>
        <w:t xml:space="preserve">ევროკავშირის მიმართ დამოკიდებულებისა და ცოდნის შეფასება საქართველოში; 2019 წლის გამოკითხვის ანგარიში  </w:t>
      </w:r>
      <w:hyperlink r:id="rId2" w:history="1">
        <w:r w:rsidRPr="009240D6">
          <w:rPr>
            <w:rStyle w:val="Hyperlink"/>
            <w:rFonts w:ascii="Sylfaen" w:hAnsi="Sylfaen"/>
            <w:sz w:val="18"/>
            <w:lang w:val="ka-GE"/>
          </w:rPr>
          <w:t>http://www.epfound.ge/wp-content/uploads/2019/09/EU-2019-Final-GE.pdf</w:t>
        </w:r>
      </w:hyperlink>
      <w:r w:rsidRPr="00BA4A75">
        <w:rPr>
          <w:rFonts w:ascii="Sylfaen" w:hAnsi="Sylfaen"/>
          <w:sz w:val="18"/>
          <w:lang w:val="ka-GE"/>
        </w:rPr>
        <w:t xml:space="preserve"> </w:t>
      </w:r>
    </w:p>
  </w:footnote>
  <w:footnote w:id="4">
    <w:p w:rsidR="00C9188A" w:rsidRPr="00BA4A75" w:rsidRDefault="00C9188A">
      <w:pPr>
        <w:pStyle w:val="FootnoteText"/>
        <w:rPr>
          <w:lang w:val="ka-GE"/>
        </w:rPr>
      </w:pPr>
      <w:r w:rsidRPr="00BA4A75">
        <w:rPr>
          <w:rStyle w:val="FootnoteReference"/>
          <w:sz w:val="18"/>
        </w:rPr>
        <w:footnoteRef/>
      </w:r>
      <w:r>
        <w:rPr>
          <w:sz w:val="18"/>
          <w:lang w:val="ka-GE"/>
        </w:rPr>
        <w:t xml:space="preserve"> </w:t>
      </w:r>
      <w:hyperlink r:id="rId3" w:history="1">
        <w:r w:rsidRPr="00BA4A75">
          <w:rPr>
            <w:rStyle w:val="Hyperlink"/>
            <w:sz w:val="18"/>
            <w:lang w:val="ka-GE"/>
          </w:rPr>
          <w:t>https://www.ndi.org/sites/default/files/NDI%20Georgia_Poll%20Press%20Release_April%202019_Issues%20Poll_GEO.pdf</w:t>
        </w:r>
      </w:hyperlink>
      <w:r w:rsidRPr="00BA4A75">
        <w:rPr>
          <w:sz w:val="18"/>
          <w:lang w:val="ka-GE"/>
        </w:rPr>
        <w:t xml:space="preserve"> </w:t>
      </w:r>
    </w:p>
  </w:footnote>
  <w:footnote w:id="5">
    <w:p w:rsidR="00C9188A" w:rsidRPr="00EC05C6" w:rsidRDefault="00C9188A">
      <w:pPr>
        <w:pStyle w:val="FootnoteText"/>
        <w:rPr>
          <w:lang w:val="ka-GE"/>
        </w:rPr>
      </w:pPr>
      <w:r>
        <w:rPr>
          <w:rStyle w:val="FootnoteReference"/>
        </w:rPr>
        <w:footnoteRef/>
      </w:r>
      <w:r w:rsidRPr="00EC05C6">
        <w:rPr>
          <w:lang w:val="ka-GE"/>
        </w:rPr>
        <w:t xml:space="preserve"> </w:t>
      </w:r>
      <w:hyperlink r:id="rId4" w:history="1">
        <w:r w:rsidRPr="003B33FB">
          <w:rPr>
            <w:rStyle w:val="Hyperlink"/>
            <w:lang w:val="ka-GE"/>
          </w:rPr>
          <w:t>https://www.euneighbours.eu/sites/default/files/publications/2019-07/EUNEIGHBOURS%20east_AS2019_Factsheet_GEORGIA_GEO.pdf</w:t>
        </w:r>
      </w:hyperlink>
      <w:r>
        <w:rPr>
          <w:lang w:val="ka-GE"/>
        </w:rPr>
        <w:t xml:space="preserve"> </w:t>
      </w:r>
    </w:p>
  </w:footnote>
  <w:footnote w:id="6">
    <w:p w:rsidR="00C9188A" w:rsidRPr="00E67AE4" w:rsidRDefault="00C9188A" w:rsidP="007168EE">
      <w:pPr>
        <w:pStyle w:val="FootnoteText"/>
        <w:rPr>
          <w:rStyle w:val="Hyperlink"/>
          <w:rFonts w:ascii="Sylfaen" w:hAnsi="Sylfaen"/>
          <w:sz w:val="18"/>
          <w:lang w:val="ka-GE"/>
        </w:rPr>
      </w:pPr>
      <w:r>
        <w:rPr>
          <w:rStyle w:val="FootnoteReference"/>
        </w:rPr>
        <w:footnoteRef/>
      </w:r>
      <w:r w:rsidRPr="007168EE">
        <w:rPr>
          <w:lang w:val="ka-GE"/>
        </w:rPr>
        <w:t xml:space="preserve"> </w:t>
      </w:r>
      <w:r>
        <w:rPr>
          <w:lang w:val="ka-GE"/>
        </w:rPr>
        <w:t xml:space="preserve"> </w:t>
      </w:r>
      <w:r w:rsidRPr="009C441E">
        <w:rPr>
          <w:lang w:val="ka-GE"/>
        </w:rPr>
        <w:t xml:space="preserve"> </w:t>
      </w:r>
      <w:r w:rsidRPr="00E67AE4">
        <w:rPr>
          <w:rFonts w:ascii="Sylfaen" w:hAnsi="Sylfaen"/>
          <w:sz w:val="18"/>
          <w:lang w:val="ka-GE"/>
        </w:rPr>
        <w:t xml:space="preserve">ევროკავშირის მიმართ დამოკიდებულებისა და ცოდნის შეფასება საქართველოში; 2019 წლის გამოკითხვის ანგარიში  </w:t>
      </w:r>
      <w:hyperlink r:id="rId5" w:history="1">
        <w:r w:rsidRPr="00E67AE4">
          <w:rPr>
            <w:rStyle w:val="Hyperlink"/>
            <w:rFonts w:ascii="Sylfaen" w:hAnsi="Sylfaen"/>
            <w:sz w:val="18"/>
            <w:lang w:val="ka-GE"/>
          </w:rPr>
          <w:t>http://www.epfound.ge/wp-content/uploads/2019/09/EU-2019-Final-GE.pdf</w:t>
        </w:r>
      </w:hyperlink>
    </w:p>
    <w:p w:rsidR="00C9188A" w:rsidRPr="007168EE" w:rsidRDefault="00C9188A">
      <w:pPr>
        <w:pStyle w:val="FootnoteText"/>
        <w:rPr>
          <w:lang w:val="ka-GE"/>
        </w:rPr>
      </w:pPr>
    </w:p>
  </w:footnote>
  <w:footnote w:id="7">
    <w:p w:rsidR="00C9188A" w:rsidRPr="009C441E" w:rsidRDefault="00C9188A" w:rsidP="00E67AE4">
      <w:pPr>
        <w:pStyle w:val="FootnoteText"/>
        <w:rPr>
          <w:lang w:val="ka-GE"/>
        </w:rPr>
      </w:pPr>
      <w:r>
        <w:rPr>
          <w:rStyle w:val="FootnoteReference"/>
        </w:rPr>
        <w:footnoteRef/>
      </w:r>
      <w:hyperlink r:id="rId6" w:history="1">
        <w:r w:rsidRPr="009824AD">
          <w:rPr>
            <w:rStyle w:val="Hyperlink"/>
            <w:lang w:val="ka-GE"/>
          </w:rPr>
          <w:t>https://www.ndi.org/sites/default/files/NDI%20Georgia%20-%20Poll%20-%20August%202020%20-%20GEO%20-%20Final.pdf?fbclid=IwAR1hxWdOexV1JqdCcEbF0AK5Q-0Do6MqaG0NiUXPHdeB2Pz9iVWnPdMEye8</w:t>
        </w:r>
      </w:hyperlink>
    </w:p>
  </w:footnote>
  <w:footnote w:id="8">
    <w:p w:rsidR="00FE1795" w:rsidRPr="00E74EEF" w:rsidRDefault="00FE1795" w:rsidP="00FE1795">
      <w:pPr>
        <w:pStyle w:val="FootnoteText"/>
        <w:rPr>
          <w:rFonts w:ascii="Sylfaen" w:hAnsi="Sylfaen"/>
          <w:lang w:val="ka-GE"/>
        </w:rPr>
      </w:pPr>
      <w:r w:rsidRPr="00E74EEF">
        <w:rPr>
          <w:rStyle w:val="FootnoteReference"/>
          <w:rFonts w:ascii="Sylfaen" w:hAnsi="Sylfaen"/>
        </w:rPr>
        <w:footnoteRef/>
      </w:r>
      <w:r w:rsidRPr="00E74EEF">
        <w:rPr>
          <w:rFonts w:ascii="Sylfaen" w:hAnsi="Sylfaen"/>
          <w:lang w:val="ka-GE"/>
        </w:rPr>
        <w:t xml:space="preserve"> </w:t>
      </w:r>
      <w:hyperlink r:id="rId7" w:history="1">
        <w:r w:rsidRPr="00E74EEF">
          <w:rPr>
            <w:rStyle w:val="Hyperlink"/>
            <w:rFonts w:ascii="Sylfaen" w:hAnsi="Sylfaen"/>
            <w:lang w:val="ka-GE"/>
          </w:rPr>
          <w:t>https://caucasusbarometer.org/en/na2019ge/INFSOUF1/</w:t>
        </w:r>
      </w:hyperlink>
      <w:r w:rsidRPr="00E74EEF">
        <w:rPr>
          <w:rFonts w:ascii="Sylfaen" w:hAnsi="Sylfaen"/>
          <w:lang w:val="ka-GE"/>
        </w:rPr>
        <w:t xml:space="preserve"> </w:t>
      </w:r>
    </w:p>
  </w:footnote>
  <w:footnote w:id="9">
    <w:p w:rsidR="00C9188A" w:rsidRPr="004531EA" w:rsidRDefault="00C9188A">
      <w:pPr>
        <w:pStyle w:val="FootnoteText"/>
        <w:rPr>
          <w:lang w:val="ka-GE"/>
        </w:rPr>
      </w:pPr>
      <w:r>
        <w:rPr>
          <w:rStyle w:val="FootnoteReference"/>
        </w:rPr>
        <w:footnoteRef/>
      </w:r>
      <w:r w:rsidRPr="004531EA">
        <w:rPr>
          <w:lang w:val="ka-GE"/>
        </w:rPr>
        <w:t xml:space="preserve"> </w:t>
      </w:r>
      <w:hyperlink r:id="rId8" w:history="1">
        <w:r w:rsidRPr="003B33FB">
          <w:rPr>
            <w:rStyle w:val="Hyperlink"/>
            <w:lang w:val="ka-GE"/>
          </w:rPr>
          <w:t>http://gip.ge/wp-content/uploads/2019/10/%23%E1%83%92%E1%83%90%E1%83%90%E1%83%A8%E1%83%A3%E1%83%A5%E1%83%94EU-%E1%83%A1%E1%83%90%E1%83%91%E1%83%9D%E1%83%9A%E1%83%9D%E1%83%9D%20%E1%83%99%E1%83%95%E1%83%9A%E1%83%94%E1%83%95%E1%83%90.pdf</w:t>
        </w:r>
      </w:hyperlink>
      <w:r>
        <w:rPr>
          <w:lang w:val="ka-GE"/>
        </w:rPr>
        <w:t xml:space="preserve"> </w:t>
      </w:r>
    </w:p>
  </w:footnote>
  <w:footnote w:id="10">
    <w:p w:rsidR="00C9188A" w:rsidRPr="00301201" w:rsidRDefault="00C9188A" w:rsidP="00F31C5F">
      <w:pPr>
        <w:pStyle w:val="FootnoteText"/>
        <w:rPr>
          <w:lang w:val="ka-GE"/>
        </w:rPr>
      </w:pPr>
      <w:r>
        <w:rPr>
          <w:rStyle w:val="FootnoteReference"/>
        </w:rPr>
        <w:footnoteRef/>
      </w:r>
      <w:r w:rsidRPr="00301201">
        <w:rPr>
          <w:lang w:val="ka-GE"/>
        </w:rPr>
        <w:t xml:space="preserve"> </w:t>
      </w:r>
      <w:hyperlink r:id="rId9" w:history="1">
        <w:r w:rsidRPr="009824AD">
          <w:rPr>
            <w:rStyle w:val="Hyperlink"/>
            <w:lang w:val="ka-GE"/>
          </w:rPr>
          <w:t>https://www.ndi.org/sites/default/files/NDI%20Georgia%20-%20Poll%20-%20August%202020%20-%20GEO%20-%20Final.pdf?fbclid=IwAR1hxWdOexV1JqdCcEbF0AK5Q-0Do6MqaG0NiUXPHdeB2Pz9iVWnPdMEye8</w:t>
        </w:r>
      </w:hyperlink>
      <w:r>
        <w:rPr>
          <w:lang w:val="ka-GE"/>
        </w:rPr>
        <w:t xml:space="preserve"> </w:t>
      </w:r>
    </w:p>
  </w:footnote>
  <w:footnote w:id="11">
    <w:p w:rsidR="00C9188A" w:rsidRPr="0030341D" w:rsidRDefault="00C9188A" w:rsidP="00F31C5F">
      <w:pPr>
        <w:pStyle w:val="FootnoteText"/>
        <w:rPr>
          <w:lang w:val="ka-GE"/>
        </w:rPr>
      </w:pPr>
      <w:r>
        <w:rPr>
          <w:rStyle w:val="FootnoteReference"/>
        </w:rPr>
        <w:footnoteRef/>
      </w:r>
      <w:r w:rsidRPr="00C455C9">
        <w:rPr>
          <w:lang w:val="ka-GE"/>
        </w:rPr>
        <w:t xml:space="preserve"> </w:t>
      </w:r>
      <w:hyperlink r:id="rId10" w:history="1">
        <w:r w:rsidRPr="009824AD">
          <w:rPr>
            <w:rStyle w:val="Hyperlink"/>
            <w:lang w:val="ka-GE"/>
          </w:rPr>
          <w:t>https://www.osce.org/files/f/documents/e/c/215556.pdf</w:t>
        </w:r>
      </w:hyperlink>
      <w:r w:rsidRPr="0030341D">
        <w:rPr>
          <w:lang w:val="ka-GE"/>
        </w:rPr>
        <w:t xml:space="preserve"> </w:t>
      </w:r>
    </w:p>
  </w:footnote>
  <w:footnote w:id="12">
    <w:p w:rsidR="00C9188A" w:rsidRPr="00F31C5F" w:rsidRDefault="00C9188A">
      <w:pPr>
        <w:pStyle w:val="FootnoteText"/>
        <w:rPr>
          <w:lang w:val="ka-GE"/>
        </w:rPr>
      </w:pPr>
      <w:r>
        <w:rPr>
          <w:rStyle w:val="FootnoteReference"/>
        </w:rPr>
        <w:footnoteRef/>
      </w:r>
      <w:r w:rsidRPr="00F31C5F">
        <w:rPr>
          <w:lang w:val="ka-GE"/>
        </w:rPr>
        <w:t xml:space="preserve"> </w:t>
      </w:r>
      <w:hyperlink r:id="rId11" w:history="1">
        <w:r w:rsidRPr="003B33FB">
          <w:rPr>
            <w:rStyle w:val="Hyperlink"/>
            <w:lang w:val="ka-GE"/>
          </w:rPr>
          <w:t>https://www.euneighbours.eu/sites/default/files/publications/2019-07/EUNEIGHBOURS%20east_AS2019_Factsheet_GEORGIA_GEO.pdf</w:t>
        </w:r>
      </w:hyperlink>
      <w:r>
        <w:rPr>
          <w:lang w:val="ka-GE"/>
        </w:rPr>
        <w:t xml:space="preserve"> </w:t>
      </w:r>
    </w:p>
  </w:footnote>
  <w:footnote w:id="13">
    <w:p w:rsidR="00C9188A" w:rsidRPr="003B3CE2" w:rsidRDefault="00C9188A">
      <w:pPr>
        <w:pStyle w:val="FootnoteText"/>
        <w:rPr>
          <w:lang w:val="ka-GE"/>
        </w:rPr>
      </w:pPr>
      <w:r>
        <w:rPr>
          <w:rStyle w:val="FootnoteReference"/>
        </w:rPr>
        <w:footnoteRef/>
      </w:r>
      <w:r w:rsidRPr="003B3CE2">
        <w:rPr>
          <w:lang w:val="ka-GE"/>
        </w:rPr>
        <w:t xml:space="preserve"> </w:t>
      </w:r>
      <w:hyperlink r:id="rId12" w:history="1">
        <w:r w:rsidRPr="003B33FB">
          <w:rPr>
            <w:rStyle w:val="Hyperlink"/>
            <w:lang w:val="ka-GE"/>
          </w:rPr>
          <w:t>http://mdfgeorgia.ge/geo/view_research/169</w:t>
        </w:r>
      </w:hyperlink>
      <w:r>
        <w:rPr>
          <w:lang w:val="ka-GE"/>
        </w:rPr>
        <w:t xml:space="preserve"> </w:t>
      </w:r>
    </w:p>
  </w:footnote>
  <w:footnote w:id="14">
    <w:p w:rsidR="00C9188A" w:rsidRDefault="00C9188A">
      <w:pPr>
        <w:pStyle w:val="FootnoteText"/>
      </w:pPr>
      <w:r>
        <w:rPr>
          <w:rStyle w:val="FootnoteReference"/>
        </w:rPr>
        <w:footnoteRef/>
      </w:r>
      <w:r>
        <w:t xml:space="preserve"> </w:t>
      </w:r>
      <w:hyperlink r:id="rId13" w:history="1">
        <w:r w:rsidRPr="00E31C9D">
          <w:rPr>
            <w:rStyle w:val="Hyperlink"/>
            <w:rFonts w:ascii="Sylfaen" w:hAnsi="Sylfaen"/>
            <w:lang w:val="ka-GE"/>
          </w:rPr>
          <w:t>https://rm.coe.int/1680945eca</w:t>
        </w:r>
      </w:hyperlink>
      <w:r w:rsidRPr="00E31C9D">
        <w:rPr>
          <w:rFonts w:ascii="Sylfaen" w:hAnsi="Sylfaen"/>
          <w:lang w:val="ka-GE"/>
        </w:rPr>
        <w:t xml:space="preserve">; SPACE I - </w:t>
      </w:r>
      <w:hyperlink r:id="rId14" w:history="1">
        <w:r w:rsidRPr="00E31C9D">
          <w:rPr>
            <w:rStyle w:val="Hyperlink"/>
            <w:rFonts w:ascii="Sylfaen" w:hAnsi="Sylfaen"/>
            <w:lang w:val="ka-GE"/>
          </w:rPr>
          <w:t>https://wp.unil.ch/space/files/2020/04/200405_FinalReport_SPACE_I_2019.pdf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7D58"/>
    <w:multiLevelType w:val="hybridMultilevel"/>
    <w:tmpl w:val="F16C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11888"/>
    <w:multiLevelType w:val="hybridMultilevel"/>
    <w:tmpl w:val="2556A3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A3D1E"/>
    <w:multiLevelType w:val="hybridMultilevel"/>
    <w:tmpl w:val="C1A09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C2F3C"/>
    <w:multiLevelType w:val="hybridMultilevel"/>
    <w:tmpl w:val="7C6CD984"/>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314A1B2E"/>
    <w:multiLevelType w:val="hybridMultilevel"/>
    <w:tmpl w:val="ED3A5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0715A"/>
    <w:multiLevelType w:val="hybridMultilevel"/>
    <w:tmpl w:val="9036E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62E98"/>
    <w:multiLevelType w:val="hybridMultilevel"/>
    <w:tmpl w:val="2BCEE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0363A"/>
    <w:multiLevelType w:val="hybridMultilevel"/>
    <w:tmpl w:val="1D361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212D9"/>
    <w:multiLevelType w:val="hybridMultilevel"/>
    <w:tmpl w:val="C436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4744F"/>
    <w:multiLevelType w:val="hybridMultilevel"/>
    <w:tmpl w:val="B87C1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175D3"/>
    <w:multiLevelType w:val="hybridMultilevel"/>
    <w:tmpl w:val="ECE24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700D0"/>
    <w:multiLevelType w:val="hybridMultilevel"/>
    <w:tmpl w:val="A7BC54CC"/>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5620542C"/>
    <w:multiLevelType w:val="hybridMultilevel"/>
    <w:tmpl w:val="FE84A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C4C27"/>
    <w:multiLevelType w:val="hybridMultilevel"/>
    <w:tmpl w:val="D5C2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ED6A0C"/>
    <w:multiLevelType w:val="hybridMultilevel"/>
    <w:tmpl w:val="319A6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57026"/>
    <w:multiLevelType w:val="hybridMultilevel"/>
    <w:tmpl w:val="6EAC1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E1DDB"/>
    <w:multiLevelType w:val="hybridMultilevel"/>
    <w:tmpl w:val="8408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F5EF9"/>
    <w:multiLevelType w:val="hybridMultilevel"/>
    <w:tmpl w:val="9E467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85DFE"/>
    <w:multiLevelType w:val="hybridMultilevel"/>
    <w:tmpl w:val="3D30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61172F"/>
    <w:multiLevelType w:val="hybridMultilevel"/>
    <w:tmpl w:val="25408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9"/>
  </w:num>
  <w:num w:numId="5">
    <w:abstractNumId w:val="6"/>
  </w:num>
  <w:num w:numId="6">
    <w:abstractNumId w:val="11"/>
  </w:num>
  <w:num w:numId="7">
    <w:abstractNumId w:val="17"/>
  </w:num>
  <w:num w:numId="8">
    <w:abstractNumId w:val="7"/>
  </w:num>
  <w:num w:numId="9">
    <w:abstractNumId w:val="13"/>
  </w:num>
  <w:num w:numId="10">
    <w:abstractNumId w:val="0"/>
  </w:num>
  <w:num w:numId="11">
    <w:abstractNumId w:val="8"/>
  </w:num>
  <w:num w:numId="12">
    <w:abstractNumId w:val="16"/>
  </w:num>
  <w:num w:numId="13">
    <w:abstractNumId w:val="10"/>
  </w:num>
  <w:num w:numId="14">
    <w:abstractNumId w:val="5"/>
  </w:num>
  <w:num w:numId="15">
    <w:abstractNumId w:val="18"/>
  </w:num>
  <w:num w:numId="16">
    <w:abstractNumId w:val="12"/>
  </w:num>
  <w:num w:numId="17">
    <w:abstractNumId w:val="2"/>
  </w:num>
  <w:num w:numId="18">
    <w:abstractNumId w:val="14"/>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FF"/>
    <w:rsid w:val="000F03EE"/>
    <w:rsid w:val="00177356"/>
    <w:rsid w:val="001A2C56"/>
    <w:rsid w:val="001E7A94"/>
    <w:rsid w:val="002B3F8A"/>
    <w:rsid w:val="002B3FDA"/>
    <w:rsid w:val="002F3543"/>
    <w:rsid w:val="00301201"/>
    <w:rsid w:val="0030341D"/>
    <w:rsid w:val="00330A3B"/>
    <w:rsid w:val="00340898"/>
    <w:rsid w:val="00343BC9"/>
    <w:rsid w:val="003B3CE2"/>
    <w:rsid w:val="004531EA"/>
    <w:rsid w:val="00457348"/>
    <w:rsid w:val="00460927"/>
    <w:rsid w:val="004733FF"/>
    <w:rsid w:val="004749E7"/>
    <w:rsid w:val="004C20CA"/>
    <w:rsid w:val="004C4D2B"/>
    <w:rsid w:val="004F602D"/>
    <w:rsid w:val="0050072D"/>
    <w:rsid w:val="005126CF"/>
    <w:rsid w:val="0060554A"/>
    <w:rsid w:val="00636D60"/>
    <w:rsid w:val="006834EB"/>
    <w:rsid w:val="006D2CE0"/>
    <w:rsid w:val="007168EE"/>
    <w:rsid w:val="00743C21"/>
    <w:rsid w:val="00787CC5"/>
    <w:rsid w:val="00813E20"/>
    <w:rsid w:val="008C0636"/>
    <w:rsid w:val="008D030C"/>
    <w:rsid w:val="009240D6"/>
    <w:rsid w:val="009B5828"/>
    <w:rsid w:val="009C441E"/>
    <w:rsid w:val="009F5300"/>
    <w:rsid w:val="00A0432E"/>
    <w:rsid w:val="00A92052"/>
    <w:rsid w:val="00AB15F5"/>
    <w:rsid w:val="00AB3450"/>
    <w:rsid w:val="00AD5B10"/>
    <w:rsid w:val="00AD6142"/>
    <w:rsid w:val="00AE31DC"/>
    <w:rsid w:val="00B24D76"/>
    <w:rsid w:val="00B3555A"/>
    <w:rsid w:val="00B4675F"/>
    <w:rsid w:val="00BA4A75"/>
    <w:rsid w:val="00BF00C5"/>
    <w:rsid w:val="00C05113"/>
    <w:rsid w:val="00C455C9"/>
    <w:rsid w:val="00C9188A"/>
    <w:rsid w:val="00CB73AD"/>
    <w:rsid w:val="00CF25DB"/>
    <w:rsid w:val="00D07F5C"/>
    <w:rsid w:val="00D110CE"/>
    <w:rsid w:val="00D34DFE"/>
    <w:rsid w:val="00D45A0F"/>
    <w:rsid w:val="00E64E46"/>
    <w:rsid w:val="00E67AE4"/>
    <w:rsid w:val="00E74EEF"/>
    <w:rsid w:val="00E82B82"/>
    <w:rsid w:val="00EC05C6"/>
    <w:rsid w:val="00EC7AD1"/>
    <w:rsid w:val="00F2092C"/>
    <w:rsid w:val="00F31C5F"/>
    <w:rsid w:val="00F36A97"/>
    <w:rsid w:val="00F3764B"/>
    <w:rsid w:val="00F83E6F"/>
    <w:rsid w:val="00F86771"/>
    <w:rsid w:val="00F878FB"/>
    <w:rsid w:val="00F94891"/>
    <w:rsid w:val="00FA1F59"/>
    <w:rsid w:val="00FD466C"/>
    <w:rsid w:val="00FD6AAF"/>
    <w:rsid w:val="00FE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CCFAC-8A57-44FD-8EE1-CC531BBC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31DC"/>
    <w:pPr>
      <w:spacing w:after="0" w:line="240" w:lineRule="auto"/>
    </w:pPr>
    <w:rPr>
      <w:sz w:val="20"/>
      <w:szCs w:val="20"/>
    </w:rPr>
  </w:style>
  <w:style w:type="character" w:customStyle="1" w:styleId="FootnoteTextChar">
    <w:name w:val="Footnote Text Char"/>
    <w:basedOn w:val="DefaultParagraphFont"/>
    <w:link w:val="FootnoteText"/>
    <w:uiPriority w:val="99"/>
    <w:rsid w:val="00AE31DC"/>
    <w:rPr>
      <w:sz w:val="20"/>
      <w:szCs w:val="20"/>
    </w:rPr>
  </w:style>
  <w:style w:type="character" w:styleId="FootnoteReference">
    <w:name w:val="footnote reference"/>
    <w:basedOn w:val="DefaultParagraphFont"/>
    <w:uiPriority w:val="99"/>
    <w:semiHidden/>
    <w:unhideWhenUsed/>
    <w:rsid w:val="00AE31DC"/>
    <w:rPr>
      <w:vertAlign w:val="superscript"/>
    </w:rPr>
  </w:style>
  <w:style w:type="character" w:styleId="Hyperlink">
    <w:name w:val="Hyperlink"/>
    <w:basedOn w:val="DefaultParagraphFont"/>
    <w:uiPriority w:val="99"/>
    <w:unhideWhenUsed/>
    <w:rsid w:val="002B3F8A"/>
    <w:rPr>
      <w:color w:val="0563C1" w:themeColor="hyperlink"/>
      <w:u w:val="single"/>
    </w:rPr>
  </w:style>
  <w:style w:type="paragraph" w:styleId="ListParagraph">
    <w:name w:val="List Paragraph"/>
    <w:basedOn w:val="Normal"/>
    <w:uiPriority w:val="34"/>
    <w:qFormat/>
    <w:rsid w:val="002B3F8A"/>
    <w:pPr>
      <w:ind w:left="720"/>
      <w:contextualSpacing/>
    </w:pPr>
  </w:style>
  <w:style w:type="character" w:customStyle="1" w:styleId="a">
    <w:name w:val="a"/>
    <w:basedOn w:val="DefaultParagraphFont"/>
    <w:rsid w:val="003B3CE2"/>
  </w:style>
  <w:style w:type="paragraph" w:styleId="Header">
    <w:name w:val="header"/>
    <w:basedOn w:val="Normal"/>
    <w:link w:val="HeaderChar"/>
    <w:uiPriority w:val="99"/>
    <w:unhideWhenUsed/>
    <w:rsid w:val="00C051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C05113"/>
  </w:style>
  <w:style w:type="paragraph" w:styleId="Footer">
    <w:name w:val="footer"/>
    <w:basedOn w:val="Normal"/>
    <w:link w:val="FooterChar"/>
    <w:uiPriority w:val="99"/>
    <w:unhideWhenUsed/>
    <w:rsid w:val="00C051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C05113"/>
  </w:style>
  <w:style w:type="character" w:customStyle="1" w:styleId="il">
    <w:name w:val="il"/>
    <w:basedOn w:val="DefaultParagraphFont"/>
    <w:rsid w:val="006D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93285">
      <w:bodyDiv w:val="1"/>
      <w:marLeft w:val="0"/>
      <w:marRight w:val="0"/>
      <w:marTop w:val="0"/>
      <w:marBottom w:val="0"/>
      <w:divBdr>
        <w:top w:val="none" w:sz="0" w:space="0" w:color="auto"/>
        <w:left w:val="none" w:sz="0" w:space="0" w:color="auto"/>
        <w:bottom w:val="none" w:sz="0" w:space="0" w:color="auto"/>
        <w:right w:val="none" w:sz="0" w:space="0" w:color="auto"/>
      </w:divBdr>
    </w:div>
    <w:div w:id="1140534462">
      <w:bodyDiv w:val="1"/>
      <w:marLeft w:val="0"/>
      <w:marRight w:val="0"/>
      <w:marTop w:val="0"/>
      <w:marBottom w:val="0"/>
      <w:divBdr>
        <w:top w:val="none" w:sz="0" w:space="0" w:color="auto"/>
        <w:left w:val="none" w:sz="0" w:space="0" w:color="auto"/>
        <w:bottom w:val="none" w:sz="0" w:space="0" w:color="auto"/>
        <w:right w:val="none" w:sz="0" w:space="0" w:color="auto"/>
      </w:divBdr>
      <w:divsChild>
        <w:div w:id="139049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p.unil.ch/space/files/2020/04/200405_FinalReport_SPACE_I_2019.pdf" TargetMode="External"/><Relationship Id="rId18" Type="http://schemas.openxmlformats.org/officeDocument/2006/relationships/hyperlink" Target="https://www.euneighbours.eu/sites/default/files/publications/2019-07/EUNEIGHBOURS%20east_AS2019_Factsheet_GEORGIA_GEO.pdf" TargetMode="External"/><Relationship Id="rId3" Type="http://schemas.openxmlformats.org/officeDocument/2006/relationships/styles" Target="styles.xml"/><Relationship Id="rId21" Type="http://schemas.openxmlformats.org/officeDocument/2006/relationships/hyperlink" Target="http://mdfgeorgia.ge/geo/view_research/169" TargetMode="External"/><Relationship Id="rId7" Type="http://schemas.openxmlformats.org/officeDocument/2006/relationships/endnotes" Target="endnotes.xml"/><Relationship Id="rId12" Type="http://schemas.openxmlformats.org/officeDocument/2006/relationships/hyperlink" Target="https://www.ndi.org/sites/default/files/NDI%20Georgia%20-%20Poll%20-%20August%202020%20-%20GEO%20-%20Final.pdf?fbclid=IwAR3_cYn9DUAOU9avFE5rMtEjAByDv5oh8Oml742nJPyLHRHDOwyUuIowemw" TargetMode="External"/><Relationship Id="rId17" Type="http://schemas.openxmlformats.org/officeDocument/2006/relationships/hyperlink" Target="https://matsne.gov.ge/ka/document/view/3650131?publication=0" TargetMode="External"/><Relationship Id="rId2" Type="http://schemas.openxmlformats.org/officeDocument/2006/relationships/numbering" Target="numbering.xml"/><Relationship Id="rId16" Type="http://schemas.openxmlformats.org/officeDocument/2006/relationships/hyperlink" Target="https://www.euneighbours.eu/sites/default/files/publications/2019-07/EUNEIGHBOURS%20east_AS2019_Factsheet_GEORGIA_GEO.pdf" TargetMode="External"/><Relationship Id="rId20" Type="http://schemas.openxmlformats.org/officeDocument/2006/relationships/hyperlink" Target="https://matsne.gov.ge/ka/document/view/3650131?publication=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ce.org/files/f/documents/e/c/21555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ip.ge/wp-content/uploads/2019/10/%23%E1%83%92%E1%83%90%E1%83%90%E1%83%A8%E1%83%A3%E1%83%A5%E1%83%94EU-%E1%83%A1%E1%83%90%E1%83%91%E1%83%9D%E1%83%9A%E1%83%9D%E1%83%9D%20%E1%83%99%E1%83%95%E1%83%9A%E1%83%94%E1%83%95%E1%83%90.pdf" TargetMode="External"/><Relationship Id="rId23" Type="http://schemas.openxmlformats.org/officeDocument/2006/relationships/fontTable" Target="fontTable.xml"/><Relationship Id="rId10" Type="http://schemas.openxmlformats.org/officeDocument/2006/relationships/hyperlink" Target="http://www.cso.ge/view.php?type=research_reports&amp;slug=ndi-is-kvleva-evrokavshiris-da-natos-mkhardachera-mzardia-ruseti-aghiqmeba-safrtkhed" TargetMode="External"/><Relationship Id="rId19" Type="http://schemas.openxmlformats.org/officeDocument/2006/relationships/hyperlink" Target="http://gip.ge/wp-content/uploads/2019/10/%23%E1%83%92%E1%83%90%E1%83%90%E1%83%A8%E1%83%A3%E1%83%A5%E1%83%94EU-%E1%83%A1%E1%83%90%E1%83%91%E1%83%9D%E1%83%9A%E1%83%9D%E1%83%9D%20%E1%83%99%E1%83%95%E1%83%9A%E1%83%94%E1%83%95%E1%83%90.pdf" TargetMode="External"/><Relationship Id="rId4" Type="http://schemas.openxmlformats.org/officeDocument/2006/relationships/settings" Target="settings.xml"/><Relationship Id="rId9" Type="http://schemas.openxmlformats.org/officeDocument/2006/relationships/hyperlink" Target="http://www.epfound.ge/wp-content/uploads/2019/09/EU-2019-Final-GE.pdf" TargetMode="External"/><Relationship Id="rId14" Type="http://schemas.openxmlformats.org/officeDocument/2006/relationships/hyperlink" Target="https://wp.unil.ch/space/files/2020/04/200405_FinalReport_SPACE_I_2019.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gip.ge/wp-content/uploads/2019/10/%23%E1%83%92%E1%83%90%E1%83%90%E1%83%A8%E1%83%A3%E1%83%A5%E1%83%94EU-%E1%83%A1%E1%83%90%E1%83%91%E1%83%9D%E1%83%9A%E1%83%9D%E1%83%9D%20%E1%83%99%E1%83%95%E1%83%9A%E1%83%94%E1%83%95%E1%83%90.pdf" TargetMode="External"/><Relationship Id="rId13" Type="http://schemas.openxmlformats.org/officeDocument/2006/relationships/hyperlink" Target="https://rm.coe.int/1680945eca" TargetMode="External"/><Relationship Id="rId3" Type="http://schemas.openxmlformats.org/officeDocument/2006/relationships/hyperlink" Target="https://www.ndi.org/sites/default/files/NDI%20Georgia_Poll%20Press%20Release_April%202019_Issues%20Poll_GEO.pdf" TargetMode="External"/><Relationship Id="rId7" Type="http://schemas.openxmlformats.org/officeDocument/2006/relationships/hyperlink" Target="https://caucasusbarometer.org/en/na2019ge/INFSOUF1/" TargetMode="External"/><Relationship Id="rId12" Type="http://schemas.openxmlformats.org/officeDocument/2006/relationships/hyperlink" Target="http://mdfgeorgia.ge/geo/view_research/169" TargetMode="External"/><Relationship Id="rId2" Type="http://schemas.openxmlformats.org/officeDocument/2006/relationships/hyperlink" Target="http://www.epfound.ge/wp-content/uploads/2019/09/EU-2019-Final-GE.pdf" TargetMode="External"/><Relationship Id="rId1" Type="http://schemas.openxmlformats.org/officeDocument/2006/relationships/hyperlink" Target="http://www.epfound.ge/wp-content/uploads/2019/09/EU-2019-Final-GE.pdf" TargetMode="External"/><Relationship Id="rId6" Type="http://schemas.openxmlformats.org/officeDocument/2006/relationships/hyperlink" Target="https://www.ndi.org/sites/default/files/NDI%20Georgia%20-%20Poll%20-%20August%202020%20-%20GEO%20-%20Final.pdf?fbclid=IwAR1hxWdOexV1JqdCcEbF0AK5Q-0Do6MqaG0NiUXPHdeB2Pz9iVWnPdMEye8" TargetMode="External"/><Relationship Id="rId11" Type="http://schemas.openxmlformats.org/officeDocument/2006/relationships/hyperlink" Target="https://www.euneighbours.eu/sites/default/files/publications/2019-07/EUNEIGHBOURS%20east_AS2019_Factsheet_GEORGIA_GEO.pdf" TargetMode="External"/><Relationship Id="rId5" Type="http://schemas.openxmlformats.org/officeDocument/2006/relationships/hyperlink" Target="http://www.epfound.ge/wp-content/uploads/2019/09/EU-2019-Final-GE.pdf" TargetMode="External"/><Relationship Id="rId10" Type="http://schemas.openxmlformats.org/officeDocument/2006/relationships/hyperlink" Target="https://www.osce.org/files/f/documents/e/c/215556.pdf" TargetMode="External"/><Relationship Id="rId4" Type="http://schemas.openxmlformats.org/officeDocument/2006/relationships/hyperlink" Target="https://www.euneighbours.eu/sites/default/files/publications/2019-07/EUNEIGHBOURS%20east_AS2019_Factsheet_GEORGIA_GEO.pdf" TargetMode="External"/><Relationship Id="rId9" Type="http://schemas.openxmlformats.org/officeDocument/2006/relationships/hyperlink" Target="https://www.ndi.org/sites/default/files/NDI%20Georgia%20-%20Poll%20-%20August%202020%20-%20GEO%20-%20Final.pdf?fbclid=IwAR1hxWdOexV1JqdCcEbF0AK5Q-0Do6MqaG0NiUXPHdeB2Pz9iVWnPdMEye8" TargetMode="External"/><Relationship Id="rId14" Type="http://schemas.openxmlformats.org/officeDocument/2006/relationships/hyperlink" Target="https://wp.unil.ch/space/files/2020/04/200405_FinalReport_SPACE_I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FEB3-A455-4319-84F5-0ACD9B51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2020-10-02T12:14:00Z</dcterms:created>
  <dcterms:modified xsi:type="dcterms:W3CDTF">2020-10-04T10:09:00Z</dcterms:modified>
</cp:coreProperties>
</file>